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ED" w:rsidRDefault="00530AED" w:rsidP="00530A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GOPS.011.3.2023</w:t>
      </w:r>
    </w:p>
    <w:p w:rsidR="00530AED" w:rsidRDefault="00530AED" w:rsidP="00530A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3/2023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/>
          <w:b/>
          <w:sz w:val="28"/>
          <w:szCs w:val="28"/>
        </w:rPr>
        <w:br/>
        <w:t>z dnia 22 marca 2023 r.</w:t>
      </w:r>
    </w:p>
    <w:p w:rsidR="00530AED" w:rsidRDefault="00530AED" w:rsidP="00530A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AED" w:rsidRDefault="00530AED" w:rsidP="00530AED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w sprawie: wprowadzenia Planu Rocznego Zakładowego Funduszu Świadczeń Socjalnych</w:t>
      </w:r>
      <w:r>
        <w:rPr>
          <w:rFonts w:ascii="Times New Roman" w:hAnsi="Times New Roman"/>
          <w:i/>
          <w:iCs/>
        </w:rPr>
        <w:br/>
        <w:t xml:space="preserve"> w Gminnym Ośrodku Pomocy Społecznej w Zgorzelcu.</w:t>
      </w:r>
    </w:p>
    <w:p w:rsidR="00530AED" w:rsidRDefault="00530AED" w:rsidP="00530AED">
      <w:pPr>
        <w:jc w:val="both"/>
        <w:rPr>
          <w:rFonts w:ascii="Times New Roman" w:hAnsi="Times New Roman"/>
          <w:i/>
          <w:iCs/>
        </w:rPr>
      </w:pPr>
    </w:p>
    <w:p w:rsidR="00530AED" w:rsidRDefault="00530AED" w:rsidP="00530AE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Zarządzam, co następuje:</w:t>
      </w:r>
    </w:p>
    <w:p w:rsidR="00530AED" w:rsidRDefault="00530AED" w:rsidP="00530AE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530AED" w:rsidRDefault="00530AED" w:rsidP="00530AED">
      <w:pPr>
        <w:jc w:val="both"/>
        <w:rPr>
          <w:rFonts w:ascii="Times New Roman" w:hAnsi="Times New Roman"/>
          <w:i/>
          <w:iCs/>
        </w:rPr>
      </w:pPr>
    </w:p>
    <w:p w:rsidR="00530AED" w:rsidRDefault="00530AED" w:rsidP="00530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Wprowadzam </w:t>
      </w:r>
      <w:r>
        <w:rPr>
          <w:rFonts w:ascii="Times New Roman" w:hAnsi="Times New Roman"/>
          <w:iCs/>
          <w:sz w:val="24"/>
          <w:szCs w:val="24"/>
        </w:rPr>
        <w:t>Roczny Plan Zakładowego Funduszu Świadczeń Socjalnych w Gminnym Ośrodku Pomocy Społecznej w Zgorzelcu stanowiący załącznik do niniejszego zarządzenia.</w:t>
      </w:r>
    </w:p>
    <w:p w:rsidR="00530AED" w:rsidRDefault="00530AED" w:rsidP="00530A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AED" w:rsidRDefault="00530AED" w:rsidP="00530AE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530AED" w:rsidRDefault="00530AED" w:rsidP="00530AED">
      <w:pPr>
        <w:pStyle w:val="Bezodstpw"/>
        <w:jc w:val="center"/>
        <w:rPr>
          <w:sz w:val="24"/>
          <w:szCs w:val="24"/>
        </w:rPr>
      </w:pPr>
    </w:p>
    <w:p w:rsidR="00530AED" w:rsidRDefault="00530AED" w:rsidP="00530AED">
      <w:pPr>
        <w:pStyle w:val="Bezodstpw"/>
        <w:jc w:val="center"/>
        <w:rPr>
          <w:sz w:val="24"/>
          <w:szCs w:val="24"/>
        </w:rPr>
      </w:pPr>
    </w:p>
    <w:p w:rsidR="00530AED" w:rsidRDefault="00530AED" w:rsidP="00530AE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starszemu referentowi ds. księgowości, kadr i płac.</w:t>
      </w:r>
    </w:p>
    <w:p w:rsidR="00530AED" w:rsidRDefault="00530AED" w:rsidP="00530AED">
      <w:pPr>
        <w:rPr>
          <w:sz w:val="24"/>
          <w:szCs w:val="24"/>
        </w:rPr>
      </w:pPr>
    </w:p>
    <w:p w:rsidR="00530AED" w:rsidRDefault="00530AED" w:rsidP="00530AED">
      <w:pPr>
        <w:rPr>
          <w:sz w:val="24"/>
          <w:szCs w:val="24"/>
        </w:rPr>
      </w:pPr>
    </w:p>
    <w:p w:rsidR="00530AED" w:rsidRDefault="00530AED" w:rsidP="00530AE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530AED" w:rsidRDefault="00530AED" w:rsidP="00530AED">
      <w:pPr>
        <w:pStyle w:val="Bezodstpw"/>
        <w:jc w:val="center"/>
        <w:rPr>
          <w:sz w:val="24"/>
          <w:szCs w:val="24"/>
        </w:rPr>
      </w:pPr>
    </w:p>
    <w:p w:rsidR="00530AED" w:rsidRDefault="00530AED" w:rsidP="00530AE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z dniem podpisania.</w:t>
      </w:r>
    </w:p>
    <w:p w:rsidR="00530AED" w:rsidRDefault="00530AED" w:rsidP="00530AED"/>
    <w:p w:rsidR="00530AED" w:rsidRDefault="00530AED" w:rsidP="00530AED"/>
    <w:p w:rsidR="00530AED" w:rsidRDefault="00530AED" w:rsidP="00530AED">
      <w:pPr>
        <w:spacing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Kierownik                                                                                                                                                                                                          Gminnego Ośrodka Pomocy Społecznej                     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                                                 Bogumiła </w:t>
      </w:r>
      <w:proofErr w:type="spellStart"/>
      <w:r>
        <w:rPr>
          <w:rFonts w:ascii="Times New Roman" w:hAnsi="Times New Roman"/>
          <w:i/>
          <w:sz w:val="16"/>
          <w:szCs w:val="16"/>
        </w:rPr>
        <w:t>Hamielec</w:t>
      </w:r>
      <w:proofErr w:type="spellEnd"/>
    </w:p>
    <w:p w:rsidR="00530AED" w:rsidRDefault="00530AED" w:rsidP="00530AED"/>
    <w:p w:rsidR="00530AED" w:rsidRDefault="00530AED" w:rsidP="00530AED"/>
    <w:p w:rsidR="00530AED" w:rsidRDefault="00530AED" w:rsidP="00530AED"/>
    <w:p w:rsidR="00530AED" w:rsidRDefault="00530AED" w:rsidP="00530AED"/>
    <w:p w:rsidR="00530AED" w:rsidRDefault="00530AED" w:rsidP="00530AED"/>
    <w:p w:rsidR="00530AED" w:rsidRDefault="00530AED" w:rsidP="00530AED"/>
    <w:p w:rsidR="00530AED" w:rsidRDefault="00530AED" w:rsidP="00530AED"/>
    <w:p w:rsidR="00530AED" w:rsidRDefault="00530AED" w:rsidP="00530AED"/>
    <w:p w:rsidR="00530AED" w:rsidRDefault="00530AED" w:rsidP="00530AED">
      <w:pPr>
        <w:pStyle w:val="Nagwek1"/>
      </w:pPr>
      <w:r>
        <w:lastRenderedPageBreak/>
        <w:t>PLAN FINANSOWY FUNDUSZÓW CELOWYCH NA 2023 ROK</w:t>
      </w:r>
    </w:p>
    <w:p w:rsidR="00530AED" w:rsidRDefault="00530AED" w:rsidP="00530AED">
      <w:pPr>
        <w:rPr>
          <w:lang w:eastAsia="pl-PL"/>
        </w:rPr>
      </w:pPr>
    </w:p>
    <w:p w:rsidR="00530AED" w:rsidRDefault="00530AED" w:rsidP="00530AED">
      <w:pPr>
        <w:rPr>
          <w:lang w:eastAsia="pl-PL"/>
        </w:rPr>
      </w:pPr>
    </w:p>
    <w:p w:rsidR="00530AED" w:rsidRDefault="00530AED" w:rsidP="00530AED">
      <w:pPr>
        <w:jc w:val="center"/>
        <w:rPr>
          <w:b/>
          <w:sz w:val="28"/>
        </w:rPr>
      </w:pP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Część Zakładowy Fundusz Świadczeń Socjalnych </w:t>
      </w:r>
    </w:p>
    <w:p w:rsidR="00530AED" w:rsidRDefault="00530AED" w:rsidP="00530A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(Nazwa)</w:t>
      </w: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Rozdział .................................................................................................................</w:t>
      </w:r>
    </w:p>
    <w:p w:rsidR="00530AED" w:rsidRDefault="00530AED" w:rsidP="00530A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(Nazwa)</w:t>
      </w: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Gminny Ośrodek Pomocy Społecznej w Zgorzelcu</w:t>
      </w: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Ul. Kościuszki 70, 59-900 Zgorzelec</w:t>
      </w: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(Nazwa i adres jednostki sporządzającej)</w:t>
      </w:r>
    </w:p>
    <w:p w:rsidR="00530AED" w:rsidRDefault="00530AED" w:rsidP="00530AED">
      <w:pPr>
        <w:pBdr>
          <w:bottom w:val="double" w:sz="6" w:space="1" w:color="auto"/>
        </w:pBdr>
        <w:jc w:val="both"/>
        <w:rPr>
          <w:rFonts w:ascii="Times New Roman" w:hAnsi="Times New Roman"/>
          <w:sz w:val="28"/>
        </w:rPr>
      </w:pP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Uwaga: Kwoty dotacji z budżetu, wpłat do budżetu i kwoty wynagrodzeń </w:t>
      </w:r>
    </w:p>
    <w:p w:rsidR="00530AED" w:rsidRDefault="00530AED" w:rsidP="00530AE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powinny być ściśle zgodne z ustaleniami jednostki nadrzędnej.</w:t>
      </w:r>
    </w:p>
    <w:p w:rsidR="00530AED" w:rsidRDefault="00530AED" w:rsidP="00530AED">
      <w:pPr>
        <w:jc w:val="both"/>
        <w:rPr>
          <w:rFonts w:ascii="Times New Roman" w:hAnsi="Times New Roman"/>
          <w:sz w:val="24"/>
          <w:szCs w:val="24"/>
        </w:rPr>
      </w:pPr>
    </w:p>
    <w:p w:rsidR="00530AED" w:rsidRDefault="00530AED" w:rsidP="00530A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Sporządził:                                                              Akceptował:</w:t>
      </w:r>
    </w:p>
    <w:p w:rsidR="00530AED" w:rsidRDefault="00530AED" w:rsidP="00530AED">
      <w:pPr>
        <w:jc w:val="both"/>
        <w:rPr>
          <w:rFonts w:ascii="Times New Roman" w:hAnsi="Times New Roman"/>
          <w:sz w:val="24"/>
          <w:szCs w:val="24"/>
        </w:rPr>
      </w:pPr>
    </w:p>
    <w:p w:rsidR="00530AED" w:rsidRDefault="00530AED" w:rsidP="00530A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Dagmara </w:t>
      </w:r>
      <w:proofErr w:type="spellStart"/>
      <w:r>
        <w:rPr>
          <w:rFonts w:ascii="Times New Roman" w:hAnsi="Times New Roman"/>
          <w:sz w:val="24"/>
          <w:szCs w:val="24"/>
        </w:rPr>
        <w:t>Kromolicka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Bogumiła </w:t>
      </w:r>
      <w:proofErr w:type="spellStart"/>
      <w:r>
        <w:rPr>
          <w:rFonts w:ascii="Times New Roman" w:hAnsi="Times New Roman"/>
          <w:sz w:val="24"/>
          <w:szCs w:val="24"/>
        </w:rPr>
        <w:t>Hamielec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30AED" w:rsidRDefault="00530AED" w:rsidP="00530A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 )                                                         (imię i nazwisko)</w:t>
      </w:r>
    </w:p>
    <w:p w:rsidR="00530AED" w:rsidRDefault="00530AED" w:rsidP="00530AED">
      <w:pPr>
        <w:rPr>
          <w:rFonts w:ascii="Times New Roman" w:hAnsi="Times New Roman"/>
          <w:sz w:val="28"/>
        </w:rPr>
      </w:pPr>
    </w:p>
    <w:p w:rsidR="00530AED" w:rsidRDefault="00530AED" w:rsidP="00530AED">
      <w:pPr>
        <w:rPr>
          <w:rFonts w:ascii="Times New Roman" w:hAnsi="Times New Roman"/>
          <w:sz w:val="24"/>
          <w:szCs w:val="24"/>
        </w:rPr>
      </w:pPr>
    </w:p>
    <w:p w:rsidR="00530AED" w:rsidRDefault="00530AED" w:rsidP="00530AED">
      <w:pPr>
        <w:rPr>
          <w:rFonts w:ascii="Times New Roman" w:hAnsi="Times New Roman"/>
          <w:sz w:val="24"/>
          <w:szCs w:val="24"/>
        </w:rPr>
      </w:pPr>
    </w:p>
    <w:p w:rsidR="00530AED" w:rsidRDefault="00530AED" w:rsidP="00530A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Zgorzelec, dnia 22.03.2023 r.</w:t>
      </w:r>
    </w:p>
    <w:p w:rsidR="00530AED" w:rsidRDefault="00530AED" w:rsidP="00530AED">
      <w:pPr>
        <w:rPr>
          <w:rFonts w:ascii="Times New Roman" w:hAnsi="Times New Roman"/>
          <w:sz w:val="24"/>
          <w:szCs w:val="24"/>
        </w:rPr>
      </w:pPr>
    </w:p>
    <w:p w:rsidR="00897231" w:rsidRDefault="00897231"/>
    <w:p w:rsidR="0057481B" w:rsidRDefault="0057481B"/>
    <w:p w:rsidR="0057481B" w:rsidRDefault="0057481B"/>
    <w:p w:rsidR="0057481B" w:rsidRDefault="0057481B" w:rsidP="0057481B">
      <w:pPr>
        <w:spacing w:after="0"/>
        <w:ind w:left="-426" w:firstLine="426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   </w:t>
      </w:r>
      <w:r>
        <w:rPr>
          <w:rFonts w:ascii="Times New Roman" w:hAnsi="Times New Roman"/>
          <w:sz w:val="20"/>
          <w:szCs w:val="24"/>
        </w:rPr>
        <w:t xml:space="preserve">Załącznik Nr 1 </w:t>
      </w:r>
      <w:r>
        <w:rPr>
          <w:rFonts w:ascii="Times New Roman" w:hAnsi="Times New Roman"/>
          <w:sz w:val="20"/>
          <w:szCs w:val="24"/>
        </w:rPr>
        <w:br/>
        <w:t>do Regulaminu ZFŚS</w:t>
      </w:r>
      <w:r>
        <w:rPr>
          <w:rFonts w:ascii="Times New Roman" w:hAnsi="Times New Roman"/>
          <w:sz w:val="20"/>
          <w:szCs w:val="24"/>
        </w:rPr>
        <w:br/>
        <w:t>w GOPS w Zgorzelcu</w:t>
      </w:r>
      <w:r>
        <w:rPr>
          <w:rFonts w:ascii="Times New Roman" w:hAnsi="Times New Roman"/>
          <w:sz w:val="20"/>
          <w:szCs w:val="24"/>
        </w:rPr>
        <w:br/>
        <w:t xml:space="preserve">z dnia 07 stycznia 2020r. </w:t>
      </w:r>
      <w:r>
        <w:rPr>
          <w:rFonts w:ascii="Times New Roman" w:hAnsi="Times New Roman"/>
          <w:sz w:val="20"/>
          <w:szCs w:val="24"/>
        </w:rPr>
        <w:br/>
      </w:r>
    </w:p>
    <w:p w:rsidR="0057481B" w:rsidRDefault="0057481B" w:rsidP="0057481B">
      <w:pPr>
        <w:ind w:left="-426" w:firstLine="426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Roczny plan rzeczowo - finansowy</w:t>
      </w:r>
    </w:p>
    <w:tbl>
      <w:tblPr>
        <w:tblpPr w:leftFromText="141" w:rightFromText="141" w:bottomFromText="200" w:vertAnchor="page" w:horzAnchor="margin" w:tblpY="3568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856"/>
        <w:gridCol w:w="845"/>
        <w:gridCol w:w="917"/>
        <w:gridCol w:w="2504"/>
        <w:gridCol w:w="799"/>
        <w:gridCol w:w="795"/>
        <w:gridCol w:w="938"/>
      </w:tblGrid>
      <w:tr w:rsidR="0057481B" w:rsidTr="0057481B">
        <w:trPr>
          <w:cantSplit/>
          <w:trHeight w:val="229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Przychody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Wykonanie</w:t>
            </w:r>
          </w:p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2022r.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Plan 2023r.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Wykonanie  2023r.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Rozchody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>
              <w:rPr>
                <w:rFonts w:ascii="Times New Roman" w:hAnsi="Times New Roman"/>
                <w:sz w:val="14"/>
                <w:szCs w:val="20"/>
              </w:rPr>
              <w:t>Wykonanie</w:t>
            </w:r>
          </w:p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2022r.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Plan 2023r.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Wykonanie 2023r.</w:t>
            </w:r>
          </w:p>
        </w:tc>
      </w:tr>
      <w:tr w:rsidR="0057481B" w:rsidTr="0057481B">
        <w:trPr>
          <w:cantSplit/>
          <w:trHeight w:val="286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0" w:line="240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0" w:line="240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 złotych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0" w:line="240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0" w:line="240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 złotych</w:t>
            </w:r>
          </w:p>
        </w:tc>
      </w:tr>
      <w:tr w:rsidR="0057481B" w:rsidTr="0057481B">
        <w:trPr>
          <w:trHeight w:val="3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</w:tr>
      <w:tr w:rsidR="0057481B" w:rsidTr="0057481B">
        <w:trPr>
          <w:trHeight w:val="5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0" w:line="276" w:lineRule="auto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I. Stan środków obrotowych na początek roku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7481B" w:rsidRDefault="0057481B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7481B" w:rsidRDefault="0057481B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879,51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0" w:line="276" w:lineRule="auto"/>
              <w:jc w:val="right"/>
              <w:rPr>
                <w:rFonts w:ascii="Times New Roman" w:eastAsiaTheme="minorEastAsia" w:hAnsi="Times New Roman"/>
                <w:b/>
                <w:sz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0" w:line="276" w:lineRule="auto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  <w:sz w:val="16"/>
              </w:rPr>
              <w:t>IV. Rozchody ogółem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0"/>
              <w:ind w:hanging="263"/>
              <w:jc w:val="right"/>
              <w:rPr>
                <w:rFonts w:ascii="Times New Roman" w:hAnsi="Times New Roman"/>
                <w:b/>
                <w:sz w:val="16"/>
              </w:rPr>
            </w:pPr>
          </w:p>
          <w:p w:rsidR="0057481B" w:rsidRDefault="0057481B">
            <w:pPr>
              <w:spacing w:after="0" w:line="276" w:lineRule="auto"/>
              <w:ind w:hanging="263"/>
              <w:jc w:val="right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21.990,00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7481B" w:rsidRDefault="0057481B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18.760,00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</w:p>
        </w:tc>
      </w:tr>
      <w:tr w:rsidR="0057481B" w:rsidTr="0057481B">
        <w:trPr>
          <w:trHeight w:val="56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II. Zobowiązania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Wczasy pod gruszą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20.140,00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15.410,00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sz w:val="16"/>
              </w:rPr>
            </w:pPr>
          </w:p>
        </w:tc>
      </w:tr>
      <w:tr w:rsidR="0057481B" w:rsidTr="0057481B">
        <w:trPr>
          <w:trHeight w:val="84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III. Przychody ogółem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22.865,83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21.485,57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1B" w:rsidRDefault="0057481B">
            <w:pPr>
              <w:spacing w:after="200" w:line="276" w:lineRule="auto"/>
              <w:ind w:left="-109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1B" w:rsidRDefault="0057481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Imprezy kulturalno-oświatowe i sportowo-rekreacyjne</w:t>
            </w:r>
          </w:p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57481B" w:rsidTr="0057481B">
        <w:trPr>
          <w:trHeight w:val="65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Odpis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br/>
              <w:t>22.865,83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40" w:lineRule="auto"/>
              <w:rPr>
                <w:rFonts w:ascii="Times New Roman" w:eastAsiaTheme="minorEastAsia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21.485,57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40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1B" w:rsidRDefault="0057481B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Pomoc w formie pieniężnej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before="240"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1.850,00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0"/>
              <w:jc w:val="center"/>
              <w:rPr>
                <w:rFonts w:ascii="Times New Roman" w:hAnsi="Times New Roman"/>
                <w:sz w:val="8"/>
                <w:szCs w:val="14"/>
              </w:rPr>
            </w:pPr>
          </w:p>
          <w:p w:rsidR="0057481B" w:rsidRDefault="0057481B">
            <w:pPr>
              <w:spacing w:after="0"/>
              <w:jc w:val="center"/>
              <w:rPr>
                <w:rFonts w:ascii="Times New Roman" w:hAnsi="Times New Roman"/>
                <w:sz w:val="8"/>
                <w:szCs w:val="14"/>
              </w:rPr>
            </w:pPr>
          </w:p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3.150,00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</w:p>
        </w:tc>
      </w:tr>
      <w:tr w:rsidR="0057481B" w:rsidTr="0057481B">
        <w:trPr>
          <w:trHeight w:val="48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Spłaty pożyczek na cele mieszkaniowe i odsetek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Paczki żywnościowe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57481B" w:rsidTr="0057481B">
        <w:trPr>
          <w:trHeight w:val="49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Odsetki od rachunku bankowego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Pożyczka na cele mieszkaniowe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57481B" w:rsidTr="0057481B">
        <w:trPr>
          <w:trHeight w:val="30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40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Bezzwrotna zapomoga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57481B" w:rsidTr="0057481B">
        <w:trPr>
          <w:trHeight w:val="42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Inne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57481B" w:rsidTr="0057481B">
        <w:trPr>
          <w:trHeight w:val="49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V. Zmniejszenia środków  obrotowych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0,00</w:t>
            </w:r>
          </w:p>
        </w:tc>
      </w:tr>
      <w:tr w:rsidR="0057481B" w:rsidTr="0057481B">
        <w:trPr>
          <w:trHeight w:val="63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sz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 .Stan środków</w:t>
            </w:r>
          </w:p>
          <w:p w:rsidR="0057481B" w:rsidRDefault="0057481B">
            <w:pPr>
              <w:spacing w:after="200" w:line="276" w:lineRule="auto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obrotowych na koniec roku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879,51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3.605,08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</w:p>
        </w:tc>
      </w:tr>
      <w:tr w:rsidR="0057481B" w:rsidTr="0057481B">
        <w:trPr>
          <w:cantSplit/>
          <w:trHeight w:val="21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Suma bilansowa  </w:t>
            </w:r>
            <w:r>
              <w:rPr>
                <w:rFonts w:ascii="Times New Roman" w:hAnsi="Times New Roman"/>
                <w:sz w:val="14"/>
              </w:rPr>
              <w:t>( I - II + III 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22.869,51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22.365,08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Suma bilansowa  ( IV - V + VI 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22.869,51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22.365,08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1B" w:rsidRDefault="0057481B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6"/>
              </w:rPr>
            </w:pPr>
          </w:p>
        </w:tc>
      </w:tr>
    </w:tbl>
    <w:p w:rsidR="0057481B" w:rsidRDefault="0057481B" w:rsidP="0057481B">
      <w:pPr>
        <w:rPr>
          <w:rFonts w:ascii="Times New Roman" w:eastAsiaTheme="minorEastAsia" w:hAnsi="Times New Roman"/>
        </w:rPr>
      </w:pPr>
    </w:p>
    <w:p w:rsidR="0057481B" w:rsidRDefault="0057481B" w:rsidP="0057481B">
      <w:pPr>
        <w:rPr>
          <w:rFonts w:ascii="Times New Roman" w:hAnsi="Times New Roman"/>
        </w:rPr>
      </w:pPr>
    </w:p>
    <w:p w:rsidR="0057481B" w:rsidRDefault="0057481B" w:rsidP="0057481B">
      <w:pPr>
        <w:rPr>
          <w:rFonts w:ascii="Times New Roman" w:hAnsi="Times New Roman"/>
        </w:rPr>
      </w:pPr>
      <w:r>
        <w:rPr>
          <w:rFonts w:ascii="Times New Roman" w:hAnsi="Times New Roman"/>
        </w:rPr>
        <w:t>Zgorzelec, dnia     22.03.2023 r.</w:t>
      </w:r>
    </w:p>
    <w:p w:rsidR="0057481B" w:rsidRDefault="0057481B" w:rsidP="0057481B">
      <w:pPr>
        <w:rPr>
          <w:rFonts w:ascii="Times New Roman" w:hAnsi="Times New Roman"/>
        </w:rPr>
      </w:pPr>
    </w:p>
    <w:p w:rsidR="0057481B" w:rsidRDefault="0057481B"/>
    <w:sectPr w:rsidR="0057481B" w:rsidSect="0089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savePreviewPicture/>
  <w:compat/>
  <w:rsids>
    <w:rsidRoot w:val="00530AED"/>
    <w:rsid w:val="003E37D5"/>
    <w:rsid w:val="00530AED"/>
    <w:rsid w:val="0057481B"/>
    <w:rsid w:val="0089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AED"/>
    <w:pPr>
      <w:spacing w:after="160"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0A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A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530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2023-03-24T09:08:00Z</dcterms:created>
  <dcterms:modified xsi:type="dcterms:W3CDTF">2023-03-24T09:16:00Z</dcterms:modified>
</cp:coreProperties>
</file>