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7" w:rsidRDefault="00BA19B7" w:rsidP="00BA19B7">
      <w:pPr>
        <w:keepNext/>
        <w:suppressAutoHyphens w:val="0"/>
        <w:spacing w:before="238" w:after="238" w:line="360" w:lineRule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GOPS.011.10.2021</w:t>
      </w:r>
    </w:p>
    <w:p w:rsidR="00AF6397" w:rsidRDefault="00AF6397" w:rsidP="00AF6397">
      <w:pPr>
        <w:keepNext/>
        <w:suppressAutoHyphens w:val="0"/>
        <w:spacing w:before="238" w:after="238" w:line="360" w:lineRule="auto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Zarządzenie Nr  </w:t>
      </w:r>
      <w:r w:rsidR="00BA19B7">
        <w:rPr>
          <w:rFonts w:ascii="Times New Roman" w:eastAsia="Times New Roman" w:hAnsi="Times New Roman" w:cs="Times New Roman"/>
          <w:b/>
          <w:kern w:val="0"/>
          <w:lang w:eastAsia="pl-PL" w:bidi="ar-SA"/>
        </w:rPr>
        <w:t>10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/2021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br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Kierownika Gminnego Ośrodka Pomocy </w:t>
      </w:r>
      <w:r w:rsidR="00BA19B7">
        <w:rPr>
          <w:rFonts w:ascii="Times New Roman" w:eastAsia="Times New Roman" w:hAnsi="Times New Roman" w:cs="Times New Roman"/>
          <w:kern w:val="0"/>
          <w:lang w:eastAsia="pl-PL" w:bidi="ar-SA"/>
        </w:rPr>
        <w:t>Społecznej w Zgorzelcu</w:t>
      </w:r>
      <w:r w:rsidR="00BA19B7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z dnia 01 kwietnia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2021 r.</w:t>
      </w:r>
    </w:p>
    <w:p w:rsidR="00AF6397" w:rsidRPr="00F525FC" w:rsidRDefault="00AF6397" w:rsidP="0029009D">
      <w:pPr>
        <w:keepNext/>
        <w:suppressAutoHyphens w:val="0"/>
        <w:spacing w:before="238" w:after="238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w sprawie wprowadzenia regulaminu </w:t>
      </w:r>
      <w:r w:rsidR="00FD56FD">
        <w:rPr>
          <w:rFonts w:ascii="Times New Roman" w:eastAsia="Times New Roman" w:hAnsi="Times New Roman" w:cs="Times New Roman"/>
          <w:b/>
          <w:kern w:val="0"/>
          <w:lang w:eastAsia="pl-PL" w:bidi="ar-SA"/>
        </w:rPr>
        <w:t>udzielania zamówień publicznych o wartości nieprzekraczającej kwoty 130 000 złotych</w:t>
      </w:r>
    </w:p>
    <w:p w:rsidR="00AF6397" w:rsidRDefault="00FD56FD" w:rsidP="005678E3">
      <w:pPr>
        <w:keepNext/>
        <w:suppressAutoHyphens w:val="0"/>
        <w:spacing w:before="238" w:after="23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podstawie </w:t>
      </w:r>
      <w:r w:rsidRPr="00FD56FD">
        <w:rPr>
          <w:rFonts w:ascii="Times New Roman" w:eastAsia="Times New Roman" w:hAnsi="Times New Roman" w:cs="Times New Roman"/>
          <w:kern w:val="0"/>
          <w:lang w:eastAsia="pl-PL" w:bidi="ar-SA"/>
        </w:rPr>
        <w:t>Na podstawie §8 pkt. 3 Statutu Gminnego Ośrodka Pomocy Społecznej w Zgorzelcu przyjętego Uchwałą Nr 130/16 Rady Gminy Zgorzelec z dnia 30 marca 2016r. w sprawie uchwalenia Statutu Gminnego Ośrodka Pomocy Społecznej w Z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gorzelcu oraz 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podstawie §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10</w:t>
      </w:r>
      <w:r w:rsidR="002B44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pkt.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Regulaminu Organizacyjnego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Gminnego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Ośrodka Pomocy Społecznej w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Zgorzelcu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stanowiącego załącznik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do</w:t>
      </w:r>
      <w:r w:rsidR="00811968" w:rsidRPr="00811968">
        <w:t xml:space="preserve">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Zarządzenie Nr 13/2020</w:t>
      </w:r>
      <w:r w:rsidR="002B44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Kierownika Gminnego Ośrodka Pomocy Społecznej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Zgorzelcu z dnia 01 września 2020 r. 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>w sprawie: nadania Regulaminu Organizacyjnego w Gmi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nnym Ośrodku Pomocy Społecznej w Zgorzelcu</w:t>
      </w:r>
      <w:r w:rsidR="005C509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wykonując obowiązek zawarty w art. 44 ustawy o finansach publicznych z dnia 27 sierpnia 2009 r. ( </w:t>
      </w:r>
      <w:proofErr w:type="spellStart"/>
      <w:r w:rsidR="005C5094">
        <w:rPr>
          <w:rFonts w:ascii="Times New Roman" w:eastAsia="Times New Roman" w:hAnsi="Times New Roman" w:cs="Times New Roman"/>
          <w:kern w:val="0"/>
          <w:lang w:eastAsia="pl-PL" w:bidi="ar-SA"/>
        </w:rPr>
        <w:t>t.j</w:t>
      </w:r>
      <w:proofErr w:type="spellEnd"/>
      <w:r w:rsidR="005C509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Dz. U. z 2021 poz. 305 ze zm.) 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C509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stosując przepisy </w:t>
      </w:r>
      <w:r w:rsidR="00811968">
        <w:rPr>
          <w:rFonts w:ascii="Times New Roman" w:eastAsia="Times New Roman" w:hAnsi="Times New Roman" w:cs="Times New Roman"/>
          <w:kern w:val="0"/>
          <w:lang w:eastAsia="pl-PL" w:bidi="ar-SA"/>
        </w:rPr>
        <w:t>ustawy z dnia 11 września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2019 roku Prawo zamówień publicznych (</w:t>
      </w:r>
      <w:proofErr w:type="spellStart"/>
      <w:r w:rsidR="005C5094">
        <w:rPr>
          <w:rFonts w:ascii="Times New Roman" w:eastAsia="Times New Roman" w:hAnsi="Times New Roman" w:cs="Times New Roman"/>
          <w:kern w:val="0"/>
          <w:lang w:eastAsia="pl-PL" w:bidi="ar-SA"/>
        </w:rPr>
        <w:t>t.j</w:t>
      </w:r>
      <w:proofErr w:type="spellEnd"/>
      <w:r w:rsidR="005C509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811968" w:rsidRPr="00811968">
        <w:rPr>
          <w:rFonts w:ascii="Times New Roman" w:eastAsia="Times New Roman" w:hAnsi="Times New Roman" w:cs="Times New Roman"/>
          <w:kern w:val="0"/>
          <w:lang w:eastAsia="pl-PL" w:bidi="ar-SA"/>
        </w:rPr>
        <w:t>Dz. U. z 2019 r. poz. 2019 ze zm.)</w:t>
      </w:r>
      <w:r w:rsidR="005C509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zarządza się co następuje:</w:t>
      </w:r>
    </w:p>
    <w:p w:rsidR="005C5094" w:rsidRDefault="005C5094" w:rsidP="005C5094">
      <w:pPr>
        <w:keepNext/>
        <w:suppressAutoHyphens w:val="0"/>
        <w:spacing w:before="238" w:after="238" w:line="360" w:lineRule="auto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§ 1 </w:t>
      </w:r>
    </w:p>
    <w:p w:rsidR="005C5094" w:rsidRDefault="005C5094" w:rsidP="005678E3">
      <w:pPr>
        <w:keepNext/>
        <w:suppressAutoHyphens w:val="0"/>
        <w:spacing w:before="238" w:after="238"/>
        <w:jc w:val="both"/>
      </w:pPr>
      <w:r>
        <w:t xml:space="preserve">Wprowadza się Regulamin udzielania zamówień publicznych o wartości nieprzekraczającej kwoty 130 000 złotych w Gminnym Ośrodku Pomocy Społecznej w Zgorzelcu, stanowiący załącznik do niniejszego zarządzenia. </w:t>
      </w:r>
    </w:p>
    <w:p w:rsidR="005C5094" w:rsidRDefault="005C5094" w:rsidP="005C5094">
      <w:pPr>
        <w:keepNext/>
        <w:suppressAutoHyphens w:val="0"/>
        <w:spacing w:before="238" w:after="238" w:line="360" w:lineRule="auto"/>
        <w:jc w:val="center"/>
      </w:pPr>
      <w:r>
        <w:t>§ 2</w:t>
      </w:r>
    </w:p>
    <w:p w:rsidR="005C5094" w:rsidRDefault="005C5094" w:rsidP="005678E3">
      <w:pPr>
        <w:keepNext/>
        <w:suppressAutoHyphens w:val="0"/>
        <w:spacing w:before="238" w:after="238"/>
        <w:jc w:val="both"/>
      </w:pPr>
      <w:r>
        <w:t xml:space="preserve">Wykonanie niniejszego zarządzenia powierza się pracownikom merytorycznym odpowiedzialnym za prowadzenie postępowań o udzielanie zamówień publicznych w Gminnym Ośrodku Pomocy Społecznej w Zgorzelcu. </w:t>
      </w:r>
    </w:p>
    <w:p w:rsidR="005C5094" w:rsidRDefault="005C5094" w:rsidP="005C5094">
      <w:pPr>
        <w:keepNext/>
        <w:suppressAutoHyphens w:val="0"/>
        <w:spacing w:before="238" w:after="238" w:line="360" w:lineRule="auto"/>
        <w:jc w:val="center"/>
      </w:pPr>
      <w:r>
        <w:t>§ 3</w:t>
      </w:r>
    </w:p>
    <w:p w:rsidR="005C5094" w:rsidRDefault="005C5094" w:rsidP="005C5094">
      <w:pPr>
        <w:keepNext/>
        <w:suppressAutoHyphens w:val="0"/>
        <w:spacing w:before="238" w:after="238" w:line="360" w:lineRule="auto"/>
        <w:jc w:val="both"/>
      </w:pPr>
      <w:r>
        <w:t xml:space="preserve">Zarządzenie wchodzi w życie z dniem podpisania. </w:t>
      </w:r>
    </w:p>
    <w:p w:rsidR="005C5094" w:rsidRDefault="005C5094" w:rsidP="005C5094">
      <w:pPr>
        <w:keepNext/>
        <w:suppressAutoHyphens w:val="0"/>
        <w:spacing w:before="238" w:after="238" w:line="360" w:lineRule="auto"/>
        <w:jc w:val="center"/>
      </w:pPr>
      <w:r>
        <w:t>§ 4</w:t>
      </w:r>
    </w:p>
    <w:p w:rsidR="00AF6397" w:rsidRPr="00BA19B7" w:rsidRDefault="005C5094" w:rsidP="00BA19B7">
      <w:pPr>
        <w:keepNext/>
        <w:suppressAutoHyphens w:val="0"/>
        <w:spacing w:before="238" w:after="23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t xml:space="preserve">Z dniem wejścia w życie niniejszego Regulaminu traci moc Zarządzenie nr 14/2014 </w:t>
      </w:r>
      <w:r w:rsidR="005678E3" w:rsidRPr="0081196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Kierownika Gminnego Ośrodka Pomocy Społecznej </w:t>
      </w:r>
      <w:r w:rsidR="005678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Zgorzelcu </w:t>
      </w:r>
      <w:r>
        <w:t>z dnia 20 maja 2014 r. w sprawie wprowadzenia regulaminu przeprowadzania postępowań o udzielenie zamówień publicznych do 30 000 euro  w Gminnym Ośrodku Pomocy Społecznej w Zgorzelcu</w:t>
      </w:r>
      <w:r w:rsidR="00F525FC">
        <w:t>.</w:t>
      </w:r>
      <w:bookmarkStart w:id="0" w:name="_GoBack"/>
      <w:bookmarkEnd w:id="0"/>
    </w:p>
    <w:p w:rsidR="00BA19B7" w:rsidRPr="00BA19B7" w:rsidRDefault="00BA19B7" w:rsidP="00BA19B7">
      <w:pPr>
        <w:autoSpaceDE w:val="0"/>
        <w:autoSpaceDN w:val="0"/>
        <w:adjustRightInd w:val="0"/>
        <w:jc w:val="right"/>
        <w:rPr>
          <w:rFonts w:ascii="Liberation Sans" w:hAnsi="Liberation Sans" w:cs="Liberation Sans"/>
          <w:bCs/>
          <w:i/>
          <w:sz w:val="16"/>
          <w:szCs w:val="16"/>
        </w:rPr>
      </w:pPr>
      <w:r w:rsidRPr="00BA19B7">
        <w:rPr>
          <w:rFonts w:ascii="Liberation Sans" w:hAnsi="Liberation Sans" w:cs="Liberation Sans"/>
          <w:bCs/>
          <w:i/>
          <w:sz w:val="16"/>
          <w:szCs w:val="16"/>
        </w:rPr>
        <w:t xml:space="preserve">Bogumiła </w:t>
      </w:r>
      <w:proofErr w:type="spellStart"/>
      <w:r w:rsidRPr="00BA19B7">
        <w:rPr>
          <w:rFonts w:ascii="Liberation Sans" w:hAnsi="Liberation Sans" w:cs="Liberation Sans"/>
          <w:bCs/>
          <w:i/>
          <w:sz w:val="16"/>
          <w:szCs w:val="16"/>
        </w:rPr>
        <w:t>Hamielec</w:t>
      </w:r>
      <w:proofErr w:type="spellEnd"/>
    </w:p>
    <w:p w:rsidR="00BA19B7" w:rsidRPr="00BA19B7" w:rsidRDefault="00BA19B7" w:rsidP="00BA19B7">
      <w:pPr>
        <w:autoSpaceDE w:val="0"/>
        <w:autoSpaceDN w:val="0"/>
        <w:adjustRightInd w:val="0"/>
        <w:jc w:val="right"/>
        <w:rPr>
          <w:rFonts w:ascii="Liberation Sans" w:hAnsi="Liberation Sans" w:cs="Liberation Sans"/>
          <w:bCs/>
          <w:i/>
          <w:sz w:val="16"/>
          <w:szCs w:val="16"/>
        </w:rPr>
      </w:pPr>
      <w:r w:rsidRPr="00BA19B7">
        <w:rPr>
          <w:rFonts w:ascii="Liberation Sans" w:hAnsi="Liberation Sans" w:cs="Liberation Sans"/>
          <w:bCs/>
          <w:i/>
          <w:sz w:val="16"/>
          <w:szCs w:val="16"/>
        </w:rPr>
        <w:t xml:space="preserve">Kierownik </w:t>
      </w:r>
    </w:p>
    <w:p w:rsidR="00BA19B7" w:rsidRPr="00BA19B7" w:rsidRDefault="00BA19B7" w:rsidP="00BA19B7">
      <w:pPr>
        <w:autoSpaceDE w:val="0"/>
        <w:autoSpaceDN w:val="0"/>
        <w:adjustRightInd w:val="0"/>
        <w:jc w:val="right"/>
        <w:rPr>
          <w:rFonts w:ascii="Liberation Sans" w:hAnsi="Liberation Sans" w:cs="Liberation Sans"/>
          <w:bCs/>
          <w:i/>
          <w:sz w:val="16"/>
          <w:szCs w:val="16"/>
        </w:rPr>
      </w:pPr>
      <w:r w:rsidRPr="00BA19B7">
        <w:rPr>
          <w:rFonts w:ascii="Liberation Sans" w:hAnsi="Liberation Sans" w:cs="Liberation Sans"/>
          <w:bCs/>
          <w:i/>
          <w:sz w:val="16"/>
          <w:szCs w:val="16"/>
        </w:rPr>
        <w:t xml:space="preserve">    Gminnego Ośrodka Pomocy Społecznej                                                                                                                                                                           w Zgorzelcu.</w:t>
      </w:r>
    </w:p>
    <w:p w:rsidR="005678E3" w:rsidRDefault="005678E3" w:rsidP="00BA19B7">
      <w:pPr>
        <w:keepNext/>
        <w:suppressAutoHyphens w:val="0"/>
        <w:spacing w:before="238" w:after="238" w:line="360" w:lineRule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</w:p>
    <w:p w:rsidR="00CA6A05" w:rsidRPr="00D16CFF" w:rsidRDefault="00CA6A05" w:rsidP="00D16CFF">
      <w:pPr>
        <w:keepNext/>
        <w:suppressAutoHyphens w:val="0"/>
        <w:spacing w:before="238" w:after="238" w:line="360" w:lineRule="auto"/>
        <w:jc w:val="right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 xml:space="preserve">Załącznik Nr 1 do Zarządzenia Nr </w:t>
      </w:r>
      <w:r w:rsidR="00BA19B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10</w:t>
      </w:r>
      <w:r w:rsidRPr="00D16CFF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/2021</w:t>
      </w:r>
      <w:r w:rsidRPr="00D16CFF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br/>
        <w:t>Kierownika Gminnego Ośrodka Pomocy Sp</w:t>
      </w:r>
      <w:r w:rsidR="00BA19B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ołecznej</w:t>
      </w:r>
      <w:r w:rsidR="00BA19B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br/>
        <w:t>w Zgorzelcu</w:t>
      </w:r>
      <w:r w:rsidR="00BA19B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br/>
        <w:t xml:space="preserve"> z dnia 01 kwietnia </w:t>
      </w:r>
      <w:r w:rsidRPr="00D16CFF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2021 roku</w:t>
      </w:r>
    </w:p>
    <w:p w:rsidR="00CA6A05" w:rsidRPr="00D16CFF" w:rsidRDefault="00CA6A05" w:rsidP="008A68C8">
      <w:pPr>
        <w:keepNext/>
        <w:suppressAutoHyphens w:val="0"/>
        <w:spacing w:before="100" w:beforeAutospacing="1" w:after="240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 </w:t>
      </w:r>
      <w:r w:rsidRPr="00D16CFF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REGULAMIN UDZIELANIA ZAMÓWIEŃ PUBLICZNYCH </w:t>
      </w:r>
      <w:r w:rsidR="008A68C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br/>
      </w:r>
      <w:r w:rsidRPr="00D16CFF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O WARTOŚCI NIEPRZEKRACZAJĄCEJ </w:t>
      </w:r>
      <w:r w:rsidR="008A68C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br/>
      </w:r>
      <w:r w:rsidRPr="00D16CFF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KWOTY 130 000 ZŁOTYCH </w:t>
      </w:r>
    </w:p>
    <w:p w:rsidR="00CA6A05" w:rsidRPr="00D16CFF" w:rsidRDefault="00CA6A05" w:rsidP="00D16CFF">
      <w:pPr>
        <w:suppressAutoHyphens w:val="0"/>
        <w:spacing w:before="119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§ 1</w:t>
      </w:r>
    </w:p>
    <w:p w:rsidR="00CA6A05" w:rsidRPr="00D16CFF" w:rsidRDefault="00CA6A05" w:rsidP="00D16CFF">
      <w:pPr>
        <w:suppressAutoHyphens w:val="0"/>
        <w:spacing w:before="119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b/>
          <w:bCs/>
          <w:color w:val="000000"/>
          <w:kern w:val="36"/>
          <w:lang w:eastAsia="pl-PL" w:bidi="ar-SA"/>
        </w:rPr>
        <w:t>Definicje obowiązujące w Regulaminie</w:t>
      </w:r>
    </w:p>
    <w:p w:rsidR="00CA6A05" w:rsidRPr="00D16CFF" w:rsidRDefault="00CA6A05" w:rsidP="00D16CFF">
      <w:pPr>
        <w:suppressAutoHyphens w:val="0"/>
        <w:spacing w:before="119" w:after="119" w:line="360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Ilekroć w Regulaminie jest mowa o: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Zamawiającym – należy przez to rozumieć </w:t>
      </w:r>
      <w:r w:rsid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Gminny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Ośrodek Pomocy Społecznej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br/>
        <w:t xml:space="preserve">w </w:t>
      </w:r>
      <w:r w:rsid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Zgorzelcu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, który reprezentuje Kierownik,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ustawie – należy przez to rozumieć ustawę z dnia 11 września 2019 roku Prawo zamówień publicznych,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art. 2 ust. 1 pkt 1 – należy przez to rozumieć zamówienia, których wartość nie przekracza kwoty 130 000 złotych (bez podatku od towarów i usług),</w:t>
      </w:r>
    </w:p>
    <w:p w:rsidR="00CA6A05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Kierowniku – należy przez to rozumieć Kierownika </w:t>
      </w:r>
      <w:r w:rsid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Gminnego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Ośrodka Pomocy Społecznej </w:t>
      </w:r>
      <w:r w:rsidR="003839AC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br/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w </w:t>
      </w:r>
      <w:r w:rsid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Zgorzelcu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udzielającego zamówień publicznych na podstawie art. 2 ust. 1 pkt 1 ustawy,</w:t>
      </w:r>
    </w:p>
    <w:p w:rsidR="003839AC" w:rsidRPr="00D16CFF" w:rsidRDefault="003839AC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Głównym Księgowym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– należy przez to rozumieć </w:t>
      </w:r>
      <w:r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Głównego księgowego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Gminnego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Ośrodka Pomocy Społecznej w </w:t>
      </w:r>
      <w:r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Zgorzelcu,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dostawach – 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nale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ży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przez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to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rozumieć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nabywanie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produktów,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którymi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są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rzeczy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ruchome,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    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energia,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woda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oraz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prawa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majątkowe,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jeżeli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mogą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być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przedmiotem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obrotu,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w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szczególności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na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podstawie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umowy sprzeda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ży,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dostawy,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najmu,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dzierżawy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oraz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leasingu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z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opcją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lub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bez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opcji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zakupu,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które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może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obejmować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dodatkowo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rozmieszczenie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lub</w:t>
      </w:r>
      <w:r w:rsidRPr="00D16CFF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 xml:space="preserve"> </w:t>
      </w:r>
      <w:r w:rsidRPr="00D16CFF">
        <w:rPr>
          <w:rFonts w:asciiTheme="minorHAnsi" w:eastAsia="Calibri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instalację</w:t>
      </w:r>
      <w:r w:rsidR="003839AC">
        <w:rPr>
          <w:rFonts w:asciiTheme="minorHAnsi" w:eastAsia="Times New Roman" w:hAnsiTheme="minorHAnsi" w:cstheme="minorHAnsi"/>
          <w:color w:val="333333"/>
          <w:kern w:val="0"/>
          <w:szCs w:val="24"/>
          <w:shd w:val="clear" w:color="auto" w:fill="FFFFFF"/>
          <w:lang w:eastAsia="en-US" w:bidi="ar-SA"/>
        </w:rPr>
        <w:t>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usługach – należy przez to rozumieć wszelkie świadczenia, których przedmiotem nie są roboty budowlane lub dostawy,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robotach budowlanych – </w:t>
      </w:r>
      <w:r w:rsidRPr="00D16CFF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należy przez to rozumieć roboty budowalne w rozumieniu ustawy Prawo zamówień publicznych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najkorzystniejszej ofercie - należy przez to rozumieć ofertę:</w:t>
      </w:r>
    </w:p>
    <w:p w:rsidR="00CA6A05" w:rsidRPr="00D16CFF" w:rsidRDefault="00CA6A05" w:rsidP="00D16CFF">
      <w:pPr>
        <w:pStyle w:val="Akapitzlist"/>
        <w:numPr>
          <w:ilvl w:val="1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która przedstawia najkorzystniejszy bilans ceny lub kosztu i innych kryteriów odnoszących się do przedmiotu zamówienia publicznego w szczególności 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br/>
        <w:t>w przypadku zamówień w zakresie działalności twórczej lub naukowej, których przedmiotu nie można z góry opisać w sposób jednoznaczny i wyczerpujący lub, która najlepiej spełnia kryteria inne niż cena lub koszt, gdy cena lub koszt jest stała, albo</w:t>
      </w:r>
    </w:p>
    <w:p w:rsidR="00CA6A05" w:rsidRPr="00D16CFF" w:rsidRDefault="00CA6A05" w:rsidP="00D16CFF">
      <w:pPr>
        <w:pStyle w:val="Akapitzlist"/>
        <w:numPr>
          <w:ilvl w:val="1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z najniższą ceną lub kosztem, gdy jedynym kryterium oceny jest cena lub koszt,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szacunkowej wartości zamówienia – należy przez to rozumieć całkowite szacunkowe wynagrodzenie Wykonawcy, bez podatku od towaru i usług, ustalone przez Zamawiającego</w:t>
      </w: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br/>
        <w:t xml:space="preserve">z należytą starannością. Jeżeli Zamawiający dopuszcza możliwość składania ofert częściowych albo udziela zamówienia w częściach, z których każda stanowi przedmiot odrębnego postępowania, wartością zamówienia jest łączna wartość poszczególnych części zamówienia, jeżeli Zamawiający przewiduje udzielenie zamówień dodatkowych, przy ustalaniu wartości zamówienia uwzględnia się wartość tych zamówień, 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Wykonawcy – należy przez to rozumieć osobę fizyczną, osobę prawną albo jednostkę organizacyjną nie posiadającą osobowości prawnej, która ubiega się o udzielenie zamówienia publicznego, złożyła ofertę lub zawarła umowę w sprawie zamówienia publicznego,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zamówieniach publicznych – należy przez to rozumieć umowy odpłatne zawierane między Zamawiającym a Wykonawcą, których przedmiotem są usługi, dostawy lub roboty budowlane,</w:t>
      </w:r>
    </w:p>
    <w:p w:rsidR="00CA6A05" w:rsidRPr="00D16CFF" w:rsidRDefault="00CA6A05" w:rsidP="00D16CFF">
      <w:pPr>
        <w:pStyle w:val="Akapitzlist"/>
        <w:numPr>
          <w:ilvl w:val="0"/>
          <w:numId w:val="1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postępowaniu – należy przez to rozumieć postępowanie o udzielenie zamówienia, wszczynane w celu dokonania wyboru najkorzystniejszej oferty.</w:t>
      </w:r>
    </w:p>
    <w:p w:rsidR="00CA6A05" w:rsidRPr="00D16CFF" w:rsidRDefault="00CA6A05" w:rsidP="00D16CFF">
      <w:pPr>
        <w:suppressAutoHyphens w:val="0"/>
        <w:spacing w:before="119" w:after="119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§ 2</w:t>
      </w:r>
    </w:p>
    <w:p w:rsidR="00CA6A05" w:rsidRPr="00D16CFF" w:rsidRDefault="00CA6A05" w:rsidP="00D16CFF">
      <w:pPr>
        <w:suppressAutoHyphens w:val="0"/>
        <w:spacing w:before="119" w:after="119" w:line="360" w:lineRule="auto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Postanowienia wspólne dla wszystkich trybów postępowań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Zapisy Regulaminu mają zastosowanie do udzielania zamówień na usługi, dostawy lub roboty budowlane, których wartość </w:t>
      </w:r>
      <w:r w:rsidRPr="00D16CFF">
        <w:rPr>
          <w:rFonts w:asciiTheme="minorHAnsi" w:eastAsia="Calibri" w:hAnsiTheme="minorHAnsi" w:cstheme="minorHAnsi"/>
          <w:kern w:val="0"/>
          <w:lang w:eastAsia="en-US" w:bidi="ar-SA"/>
        </w:rPr>
        <w:t>nie przekracza kwoty 130 000 złotych.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Do zamówień, o których mowa w ust. 1 stosuje się przepisy ustawy o finansach publicznych zgodnie, z którymi wydatki publiczne winny być dokonywane:</w:t>
      </w:r>
    </w:p>
    <w:p w:rsidR="00CA6A0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 sposób celowy i oszczędny, z zachowaniem zasady uzyskiwania najlepszych efektów z danych nakładów oraz optymalnego doboru metod i środków służących osiągnięciu założonych celów;</w:t>
      </w:r>
    </w:p>
    <w:p w:rsidR="00CA6A0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 sposób umożliwiający terminową realizację zadań;</w:t>
      </w:r>
    </w:p>
    <w:p w:rsidR="00CA6A0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 wysokości i terminach wynikających z wcześniej zaciągniętych zobowiązań.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Zamówienia o wartości nieprzekraczającej kwoty wymienionej w art. 2 ust. 1 pkt. 1 ustawy powinny być udzielane z uwzględnieniem zasad określonych w przepisach ustawy</w:t>
      </w: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br/>
        <w:t>tj. równego traktowania Wykonawców, uczciwej konkurencji, pisemności postępowania (udokumentowanie procedury wyłonienia Wykonawcy chyba, że niniejszy regulamin stanowi inaczej), proporcjonalności i przejrzystości oraz jawności postępowania, a także bezstronności i obiektywizmu osób przeprowadzających postępowanie.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Kryterium wyboru najkorzystniejszej oferty mogą być w szczególności: cena, termin wykonania, okres gwarancji, ocena techniczna, jakość, funkcjonalność, kwalifikacje zawodowe i doświadczenie osób wyznaczonych do realizacji zadania. 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Wykonawca powinien zaproponować cenę brutto z dokładnością do dwóch miejsc po przecinku.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Wykonawca nie może zaproponować rażąco niskiej ceny za przedmiot zamówienia. Zamawiający w celu ustalenia, czy oferta zawiera rażąco niską cenę w stosunku do przedmiotu zamówienia, może zwrócić się do Wykonawcy o udzielenie w określonym terminie, wyjaśnień dotyczących elementów oferty mających wpływ na wysokość ceny.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 terminie określonym przez Zamawiającego ofert dodatkowych. Wykonawcy, składając oferty dodatkowe, nie mogą zaoferować cen lub kosztów wyższych niż zaoferowane w złożonych ofertach.</w:t>
      </w:r>
    </w:p>
    <w:p w:rsidR="00CA6A0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O udzielenie zamówienia mogą ubiegać się Wykonawcy, którzy:</w:t>
      </w:r>
    </w:p>
    <w:p w:rsidR="00CA6A0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nie podlegają wykluczeniu z postępowania, o ile przesłanki wykluczenia zostały określone przez Zamawiającego w zaproszeniu do składania ofert,</w:t>
      </w:r>
    </w:p>
    <w:p w:rsidR="00CA6A0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spełniają warunki udziału w postępowaniu, o ile zostały one określone przez Zamawiającego w zaproszeniu do składania.</w:t>
      </w:r>
    </w:p>
    <w:p w:rsidR="003520A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Zamawiający odrzuca ofertę, jeżeli: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jej treść nie odpowiada treści zaproszenia do składania ofert,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Wykonawca zaoferował rażąco niską cenę w stosunku do przedmiotu zamówienia i nie wykazał Zamawiającemu (tj. zaniechał odpowiedzi bądź udzielił jej w stopniu niewystarczającym), że zaproponowana cena daje gwarancję rzetelnego wykonania przedmiotu zamówienia,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została złożona przez Wykonawcę, który nie wykazał spełnienia ustanowionych przez Zamawiającego warunków udziału w postępowaniu o udzielenie zamówienia lub nie wykazał braku podstaw wykluczenia w zakresie wskazanym przez Zamawiającego,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została złożona przez Wykonawcę niezaproszonego do składania ofert </w:t>
      </w:r>
      <w:r w:rsidR="00600153">
        <w:rPr>
          <w:rFonts w:asciiTheme="minorHAnsi" w:eastAsia="Times New Roman" w:hAnsiTheme="minorHAnsi" w:cstheme="minorHAnsi"/>
          <w:kern w:val="0"/>
          <w:lang w:eastAsia="pl-PL" w:bidi="ar-SA"/>
        </w:rPr>
        <w:br/>
      </w: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 prowadzonym postępowaniu,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zawiera błędy w obliczeniu ceny.</w:t>
      </w:r>
    </w:p>
    <w:p w:rsidR="003520A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Przy wyznaczaniu terminu składania ofert bierze się pod uwagę czas niezbędny do ich przygotowania i złożenia.</w:t>
      </w:r>
    </w:p>
    <w:p w:rsidR="003520A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Zamawiający zastrzega sobie prawo unieważnienia postępowania, w szczególności gdy nie wpłynie żadna oferta spełniająca wymagania zawarte w zaproszeniu do składania ofert, cena najkorzystniejszej oferty przewyższa kwotę, jaką Zamawiający przeznaczył na sfinansowanie zamówienia oraz z innych uzasadnionych przyczyn, o których Zamawiający informuje Wykonawców.</w:t>
      </w:r>
    </w:p>
    <w:p w:rsidR="003520A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 przypadku upublicznienia zaproszenia do składania ofert, upublicznia się także informację o wyborze najkorzystniejszej oferty.</w:t>
      </w:r>
    </w:p>
    <w:p w:rsidR="003520A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Nie ujawnia się informacji stanowiących tajemnicę przedsiębiorstwa w rozumieniu przepisów o zwalczaniu nieuczciwej konkurencji jeżeli Wykonawca, nie później niż w terminie składania ofert zastrzegł, że nie mogą być one udostępniane oraz wykazał, iż zastrzeżone informacje stanowią tajemnicę przedsiębiorstwa.</w:t>
      </w:r>
    </w:p>
    <w:p w:rsidR="003520A5" w:rsidRPr="00D16CFF" w:rsidRDefault="00CA6A05" w:rsidP="00D16CFF">
      <w:pPr>
        <w:pStyle w:val="Akapitzlist"/>
        <w:numPr>
          <w:ilvl w:val="0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Wykonawca nie może zastrzec w ofercie następujących informacji: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nazwy (firmy),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adresu Wykonawcy,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ceny,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terminu wykonania zamówienia,</w:t>
      </w:r>
    </w:p>
    <w:p w:rsidR="003520A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okresu gwarancji, warunków serwisu w okresie gwarancyjnym,</w:t>
      </w:r>
    </w:p>
    <w:p w:rsidR="00CA6A05" w:rsidRPr="00D16CFF" w:rsidRDefault="00CA6A05" w:rsidP="00D16CFF">
      <w:pPr>
        <w:pStyle w:val="Akapitzlist"/>
        <w:numPr>
          <w:ilvl w:val="1"/>
          <w:numId w:val="2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16CFF">
        <w:rPr>
          <w:rFonts w:asciiTheme="minorHAnsi" w:eastAsia="Times New Roman" w:hAnsiTheme="minorHAnsi" w:cstheme="minorHAnsi"/>
          <w:kern w:val="0"/>
          <w:lang w:eastAsia="pl-PL" w:bidi="ar-SA"/>
        </w:rPr>
        <w:t>warunków płatności.</w:t>
      </w:r>
    </w:p>
    <w:p w:rsidR="00CA6A05" w:rsidRPr="00600153" w:rsidRDefault="00CA6A05" w:rsidP="00600153">
      <w:pPr>
        <w:suppressAutoHyphens w:val="0"/>
        <w:spacing w:before="119" w:after="119" w:line="360" w:lineRule="auto"/>
        <w:ind w:left="340" w:firstLine="368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§ 3</w:t>
      </w:r>
    </w:p>
    <w:p w:rsidR="00CA6A05" w:rsidRPr="00600153" w:rsidRDefault="00CA6A05" w:rsidP="00600153">
      <w:pPr>
        <w:suppressAutoHyphens w:val="0"/>
        <w:spacing w:before="119" w:after="119" w:line="360" w:lineRule="auto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Ustalenie szacunkowej wartości zamówienia</w:t>
      </w:r>
    </w:p>
    <w:p w:rsidR="003520A5" w:rsidRPr="00600153" w:rsidRDefault="00CA6A05" w:rsidP="00600153">
      <w:pPr>
        <w:pStyle w:val="Akapitzlist"/>
        <w:numPr>
          <w:ilvl w:val="0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Przed wszczęciem procedury udzielenia zamówienia pracownik merytorycznie odpowiedzialny za przedmiot zamówienia, przedstawia dokładny opis przedmiotu zamówienia </w:t>
      </w:r>
      <w:r w:rsidR="003520A5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i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szacuje z należytą starannością wartość zamówienia, w szczególności w celu ustalenia: czy istnieje obowiązek stosowania ustawy Prawo zamówień publicznych oraz czy wydatek ma pokrycie w budżecie. Ustalenia wartości zamówienia dokonuje się nie wcześniej niż 3 miesiące przed dniem wszczęcia postępowania o udzielenie zamówienia, jeżeli przedmiotem zamówienia są dostawy lub usługi oraz nie wcześniej niż 6 miesięcy przed dniem wszczęcia postępowania o udzielenie zamówienia, jeżeli przedmiotem zamówienia są roboty budowlane. </w:t>
      </w:r>
    </w:p>
    <w:p w:rsidR="00D16CFF" w:rsidRPr="00600153" w:rsidRDefault="00CA6A05" w:rsidP="00600153">
      <w:pPr>
        <w:pStyle w:val="Akapitzlist"/>
        <w:numPr>
          <w:ilvl w:val="0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Szacunkową wartość zamówienia ustala się, z zastrzeżeniem ust. 4 przy zastosowaniu</w:t>
      </w:r>
      <w:r w:rsidRPr="0060015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br/>
        <w:t>co najmniej jednej z następujących metod: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analizy cen rynkowych;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analizy wydatków poniesionych na tego rodzaju zamówienia w okresie 12 miesięcy poprzedzających moment szacowania wartości zamówienia, z uwzględnieniem wskaźnika wzrostu cen towarów i usług konsumpcyjnych publikowanego przez Prezesa Głównego Urzędu Statystycznego;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Statystycznego;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szacunkową wartość zamówienia na roboty budowlane ustala się na podstawie zestawienia (np. w formie kosztorysu inwestorskiego) rodzaju, zakresu i ilości robót budowlanych wraz</w:t>
      </w:r>
      <w:r w:rsidR="00D16CFF"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 ich cenami rynkowymi. </w:t>
      </w:r>
    </w:p>
    <w:p w:rsidR="00D16CFF" w:rsidRPr="00600153" w:rsidRDefault="00CA6A05" w:rsidP="00600153">
      <w:pPr>
        <w:pStyle w:val="Akapitzlist"/>
        <w:numPr>
          <w:ilvl w:val="0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Ustalenie szacunkowej wartości zamówienia należy udokumentować (np. w postaci notatki służbowej i załączonych do niej dokumentów). Dokumentami potwierdzającymi ustalenie szacunkowej wartości zamówienia są w szczególności: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zapytania cenowe skierowane do potencjalnych wykonawców;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odpowiedzi cenowe wykonawców;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wydruki ze stron internetowych zawierające ceny usług i towarów (opatrzone datą dokonania wydruku);</w:t>
      </w:r>
    </w:p>
    <w:p w:rsidR="00D16CFF" w:rsidRPr="00600153" w:rsidRDefault="00CA6A05" w:rsidP="00600153">
      <w:pPr>
        <w:pStyle w:val="Akapitzlist"/>
        <w:numPr>
          <w:ilvl w:val="1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kopie ofert lub umów z innych postępowań (obejmujących analogiczny przedmiot zamówienia) z okresu poprzedzającego moment szacowania wartości zamówienia. </w:t>
      </w:r>
    </w:p>
    <w:p w:rsidR="00D16CFF" w:rsidRPr="00600153" w:rsidRDefault="00CA6A05" w:rsidP="00600153">
      <w:pPr>
        <w:pStyle w:val="Akapitzlist"/>
        <w:numPr>
          <w:ilvl w:val="0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Niedopuszczalne jest dzielenie i zaniżanie wartości zamówienia w celu ominięcia obowiązku stosowania ustawy Prawo zamówień publicznych. </w:t>
      </w:r>
    </w:p>
    <w:p w:rsidR="00CA6A05" w:rsidRPr="00600153" w:rsidRDefault="00D16CFF" w:rsidP="00600153">
      <w:pPr>
        <w:pStyle w:val="Akapitzlist"/>
        <w:numPr>
          <w:ilvl w:val="0"/>
          <w:numId w:val="3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Gminny </w:t>
      </w:r>
      <w:r w:rsidR="00CA6A05"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Ośrodek Pomocy Społecznej w 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Zgorzelcu</w:t>
      </w:r>
      <w:r w:rsidR="00CA6A05"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prowadzi rejestr przeprowadzonych przez Jednostkę postępowań o udzielenie zamówień publicznych o wartości szacunkowej nieprzekraczającej kwoty 130 000 złotych. Rejestr prowadzony jest w systemie obiegu dokumentów w formie spisu spraw.   </w:t>
      </w:r>
    </w:p>
    <w:p w:rsidR="00CA6A05" w:rsidRPr="00C0572C" w:rsidRDefault="00CA6A05" w:rsidP="00CA6A05">
      <w:pPr>
        <w:suppressAutoHyphens w:val="0"/>
        <w:spacing w:before="119" w:after="119"/>
        <w:ind w:firstLine="34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C0572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4</w:t>
      </w:r>
    </w:p>
    <w:p w:rsidR="00CA6A05" w:rsidRPr="00600153" w:rsidRDefault="00CA6A05" w:rsidP="00600153">
      <w:pPr>
        <w:suppressAutoHyphens w:val="0"/>
        <w:spacing w:before="119" w:after="119" w:line="360" w:lineRule="auto"/>
        <w:ind w:firstLine="34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Procedury udzielania zamówień publicznych</w:t>
      </w:r>
    </w:p>
    <w:p w:rsidR="00600153" w:rsidRDefault="00CA6A05" w:rsidP="00600153">
      <w:p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Wprowadza się trzy tryby postępowania dla zamówień o wartości szacunkowej nie przekraczającej równowartości kwoty 130 000 złotych, do których stosuje się odmienne procedury:</w:t>
      </w:r>
    </w:p>
    <w:p w:rsidR="00600153" w:rsidRDefault="00CA6A05" w:rsidP="00600153">
      <w:pPr>
        <w:pStyle w:val="Akapitzlist"/>
        <w:numPr>
          <w:ilvl w:val="0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Jeżeli szacunkowa wartość zamówienia, o której mowa w § 1 pkt.  9 </w:t>
      </w:r>
      <w:r w:rsidRPr="00600153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wynosi do </w:t>
      </w:r>
      <w:r w:rsidR="00811968">
        <w:rPr>
          <w:rFonts w:asciiTheme="minorHAnsi" w:eastAsia="Times New Roman" w:hAnsiTheme="minorHAnsi" w:cstheme="minorHAnsi"/>
          <w:b/>
          <w:kern w:val="0"/>
          <w:lang w:eastAsia="pl-PL" w:bidi="ar-SA"/>
        </w:rPr>
        <w:t>2</w:t>
      </w:r>
      <w:r w:rsidR="00600153" w:rsidRPr="00600153">
        <w:rPr>
          <w:rFonts w:asciiTheme="minorHAnsi" w:eastAsia="Times New Roman" w:hAnsiTheme="minorHAnsi" w:cstheme="minorHAnsi"/>
          <w:b/>
          <w:kern w:val="0"/>
          <w:lang w:eastAsia="pl-PL" w:bidi="ar-SA"/>
        </w:rPr>
        <w:t>0</w:t>
      </w:r>
      <w:r w:rsidRPr="00600153">
        <w:rPr>
          <w:rFonts w:asciiTheme="minorHAnsi" w:eastAsia="Times New Roman" w:hAnsiTheme="minorHAnsi" w:cstheme="minorHAnsi"/>
          <w:b/>
          <w:kern w:val="0"/>
          <w:lang w:eastAsia="pl-PL" w:bidi="ar-SA"/>
        </w:rPr>
        <w:t> 000,00 zł netto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stosuje się następujące zasady:</w:t>
      </w:r>
    </w:p>
    <w:p w:rsid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dopuszcza się udzielenie zamówienia w formie ustnej, jednemu Wykonawcy;</w:t>
      </w:r>
    </w:p>
    <w:p w:rsid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udzielenie zamówienia dokumentuje się poprzez sporządzenie notatki uzasadniającej wybór Wykonawcy lub dokonanie stosownej adnotacji na odwrocie faktury bądź rachunku, o treści: „Zakupu dokonano zgodnie z § 4 ust. 1</w:t>
      </w:r>
      <w:r w:rsidRPr="00600153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Regulaminu udzielania zamówień publicznych</w:t>
      </w:r>
      <w:r w:rsid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o wartość nieprzekraczającej kwoty 130 000 złotych”;</w:t>
      </w:r>
    </w:p>
    <w:p w:rsid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Zamawiający w celu zabezpieczenia prawidłowej realizacji zamówienia oraz biorąc pod uwagę jego specyfikę, może zawrzeć umowę z Wykonawcą lub sporządzić pisemne zlecenie; </w:t>
      </w:r>
    </w:p>
    <w:p w:rsid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 przeprowadzenie zamówienia, o którym mowa w tym punkcie, odpowiada Kierownik. </w:t>
      </w:r>
    </w:p>
    <w:p w:rsidR="00600153" w:rsidRPr="00600153" w:rsidRDefault="00CA6A05" w:rsidP="00600153">
      <w:pPr>
        <w:pStyle w:val="Akapitzlist"/>
        <w:numPr>
          <w:ilvl w:val="0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Jeżeli szacunkowa wartość zamówienia, o której mowa w § 1 pkt. 9  </w:t>
      </w:r>
      <w:r w:rsidRPr="00600153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wynosi powyżej </w:t>
      </w:r>
      <w:r w:rsidR="00811968">
        <w:rPr>
          <w:rFonts w:asciiTheme="minorHAnsi" w:eastAsia="Times New Roman" w:hAnsiTheme="minorHAnsi" w:cstheme="minorHAnsi"/>
          <w:b/>
          <w:kern w:val="0"/>
          <w:lang w:eastAsia="pl-PL" w:bidi="ar-SA"/>
        </w:rPr>
        <w:t>2</w:t>
      </w:r>
      <w:r w:rsidR="00600153" w:rsidRPr="00600153">
        <w:rPr>
          <w:rFonts w:asciiTheme="minorHAnsi" w:eastAsia="Times New Roman" w:hAnsiTheme="minorHAnsi" w:cstheme="minorHAnsi"/>
          <w:b/>
          <w:kern w:val="0"/>
          <w:lang w:eastAsia="pl-PL" w:bidi="ar-SA"/>
        </w:rPr>
        <w:t>0</w:t>
      </w:r>
      <w:r w:rsidRPr="00600153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 000,00 zł netto do 60 000,00 zł netto 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stosuje się następujące zasady:</w:t>
      </w:r>
    </w:p>
    <w:p w:rsidR="00600153" w:rsidRP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udzielenie zamówienia, którego szacunkowa wartość wynosi powyżej 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10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 000,00 zł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br/>
        <w:t xml:space="preserve">do 60 000,00 zł netto wymaga przekazania pisemnie, </w:t>
      </w:r>
      <w:proofErr w:type="spellStart"/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faxem</w:t>
      </w:r>
      <w:proofErr w:type="spellEnd"/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lub drogą e-mail zaproszenia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do złożenia ofert cenowych do co najmniej trzech Wykonawców realizujących, w ramach prowadzonej przez siebie działalności, dostawy, usługi, roboty budowlane będące przedmiotem zamówienia. Zamawiający może również zamieścić zaproszenie do złożenia ofert w Biuletynie Informacji Publicznej 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Gminnego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Ośrodka Pomocy Społecznej w 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Zgorzelcu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(w zakładce: 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Przetargi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). 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br/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przypadku braku możliwości przesłania zaproszenia do wymaganej liczby Wykonawców, dopuszcza się przesłanie zaproszenia do mniejszej liczby Wykonawców z jednoczesnym zamieszczeniem zaproszenia w Biuletynie Informacji Publicznej 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Gminnego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Ośrodka Pomocy Społecznej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Zgorzelcu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;</w:t>
      </w:r>
    </w:p>
    <w:p w:rsidR="00600153" w:rsidRP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zaproszenie do złożenia oferty przekazuje Wykonawcom pisemnie, </w:t>
      </w:r>
      <w:proofErr w:type="spellStart"/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faxem</w:t>
      </w:r>
      <w:proofErr w:type="spellEnd"/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lub drogą e-mail Kierownik lub pracownik uwzględniając w miarę możliwości podmioty znajdujące się na liście kwalifikowanych dostawców;</w:t>
      </w:r>
    </w:p>
    <w:p w:rsidR="00600153" w:rsidRP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postępowanie uznaje się za ważne w przypadku, gdy na skierowane zaproszenie do złożenia oferty odpowie przynajmniej jeden Wykonawca, który złoży ofertę odpowiadającą wymaganiom podanym w zaproszeniu;</w:t>
      </w:r>
    </w:p>
    <w:p w:rsidR="00600153" w:rsidRP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oferty Wykonawców mogą być składane w formie pisemnej, drogą e-mail lub </w:t>
      </w:r>
      <w:proofErr w:type="spellStart"/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faxem</w:t>
      </w:r>
      <w:proofErr w:type="spellEnd"/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z tym, że pierwszeństwo ma forma wskazana w zaproszeniu do składania ofert;</w:t>
      </w:r>
    </w:p>
    <w:p w:rsidR="00600153" w:rsidRP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Zamawiający w celu zabezpieczenia prawidłowej realizacji zamówienia oraz biorąc pod uwagę jego specyfikę, może – wedle swojego wyboru - zawrzeć umowę z Wykonawcą lub sporządzić pisemne zlecenie na realizację zamówienia;</w:t>
      </w:r>
    </w:p>
    <w:p w:rsidR="00600153" w:rsidRP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udzielenie zamówienia na roboty budowlane następuje zawsze poprzez zawarcie umowy w formie pisemnej;</w:t>
      </w:r>
    </w:p>
    <w:p w:rsidR="00600153" w:rsidRPr="00600153" w:rsidRDefault="00CA6A05" w:rsidP="00600153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>z przeprowadzonego postępowania o udzielenia zamówienia sporządz</w:t>
      </w:r>
      <w:r w:rsidR="00600153" w:rsidRPr="00600153">
        <w:rPr>
          <w:rFonts w:asciiTheme="minorHAnsi" w:eastAsia="Times New Roman" w:hAnsiTheme="minorHAnsi" w:cstheme="minorHAnsi"/>
          <w:kern w:val="0"/>
          <w:lang w:eastAsia="pl-PL" w:bidi="ar-SA"/>
        </w:rPr>
        <w:t>any jest</w:t>
      </w:r>
      <w:r w:rsidRPr="0060015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protokół, zgodnie z załącznikiem nr 1 do niniejszego Regulaminu.</w:t>
      </w:r>
    </w:p>
    <w:p w:rsidR="00600153" w:rsidRPr="00133C00" w:rsidRDefault="00CA6A05" w:rsidP="00CA6A05">
      <w:pPr>
        <w:pStyle w:val="Akapitzlist"/>
        <w:numPr>
          <w:ilvl w:val="0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Jeżeli szacunkowa wartość zamówienia, o której mowa w § 1 pkt. 9 </w:t>
      </w:r>
      <w:r w:rsidRPr="00133C00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wynosi powyżej 60 000,00 zł netto i nie przekracza kwoty 130 000,00 zł 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stosuje się następujące zasady:</w:t>
      </w:r>
    </w:p>
    <w:p w:rsidR="00133C00" w:rsidRPr="00133C00" w:rsidRDefault="00CA6A05" w:rsidP="00CA6A05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udzielenie zamówienia, którego wartość wynosi powyżej 60 000,00 zł netto i nie przekracza  130 000,00 zł netto wymaga przekazania pisemnie, </w:t>
      </w:r>
      <w:proofErr w:type="spellStart"/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faxem</w:t>
      </w:r>
      <w:proofErr w:type="spellEnd"/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lub drogą e-mail zaproszenia</w:t>
      </w:r>
      <w:r w:rsidR="00600153"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do złożenia ofert cenowych do co najmniej pięciu Wykonawców realizujących, w ramach prowadzonej przez siebie działalności, dostawy, usługi, roboty budowlane będące przedmiotem zamówienia lub zamieszczenia zaproszenia do złożenia oferty cenowej na stronie Biuletynu Informacji Publicznej </w:t>
      </w:r>
      <w:r w:rsidR="00600153" w:rsidRPr="00133C00">
        <w:rPr>
          <w:rFonts w:asciiTheme="minorHAnsi" w:eastAsia="Times New Roman" w:hAnsiTheme="minorHAnsi" w:cstheme="minorHAnsi"/>
          <w:kern w:val="0"/>
          <w:lang w:eastAsia="pl-PL" w:bidi="ar-SA"/>
        </w:rPr>
        <w:t>G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OPS (w zakładce: </w:t>
      </w:r>
      <w:r w:rsidR="00600153" w:rsidRPr="00133C00">
        <w:rPr>
          <w:rFonts w:asciiTheme="minorHAnsi" w:eastAsia="Times New Roman" w:hAnsiTheme="minorHAnsi" w:cstheme="minorHAnsi"/>
          <w:kern w:val="0"/>
          <w:lang w:eastAsia="pl-PL" w:bidi="ar-SA"/>
        </w:rPr>
        <w:t>Przetargi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). W przypadku braku możliwości przesłania zaproszenia do wymaganej liczby wykonawców, dopuszcza się przesłanie zaproszenia do mniejszej liczby wykonawców</w:t>
      </w:r>
      <w:r w:rsidR="00600153"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 jednoczesnym zamieszczeniem zaproszenia w Biuletynie Informacji Publicznej </w:t>
      </w:r>
      <w:r w:rsidR="00600153" w:rsidRPr="00133C00">
        <w:rPr>
          <w:rFonts w:asciiTheme="minorHAnsi" w:eastAsia="Times New Roman" w:hAnsiTheme="minorHAnsi" w:cstheme="minorHAnsi"/>
          <w:kern w:val="0"/>
          <w:lang w:eastAsia="pl-PL" w:bidi="ar-SA"/>
        </w:rPr>
        <w:t>Gminnego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Ośrodka Pomocy Społecznej w </w:t>
      </w:r>
      <w:r w:rsidR="00600153" w:rsidRPr="00133C00">
        <w:rPr>
          <w:rFonts w:asciiTheme="minorHAnsi" w:eastAsia="Times New Roman" w:hAnsiTheme="minorHAnsi" w:cstheme="minorHAnsi"/>
          <w:kern w:val="0"/>
          <w:lang w:eastAsia="pl-PL" w:bidi="ar-SA"/>
        </w:rPr>
        <w:t>Zgorzelcu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; </w:t>
      </w:r>
    </w:p>
    <w:p w:rsidR="00133C00" w:rsidRPr="00133C00" w:rsidRDefault="00CA6A05" w:rsidP="00CA6A05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oferty Wykonawców mogą być składane w formie pisemnej, drogą e-mail lub </w:t>
      </w:r>
      <w:proofErr w:type="spellStart"/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faxem</w:t>
      </w:r>
      <w:proofErr w:type="spellEnd"/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, z tym, że pierwszeństwo ma forma wskazana w zaproszeniu;</w:t>
      </w:r>
    </w:p>
    <w:p w:rsidR="00133C00" w:rsidRPr="00133C00" w:rsidRDefault="00CA6A05" w:rsidP="00CA6A05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postępowania uznaje się za ważne w przypadku, gdy na wysłane/zamieszczone zaproszenie do złożenia oferty odpowie przynajmniej jeden Wykonawca, który złoży ofertę odpowiadającą wymaganiom podanym w zaproszeniu;</w:t>
      </w:r>
    </w:p>
    <w:p w:rsidR="00133C00" w:rsidRPr="00133C00" w:rsidRDefault="00CA6A05" w:rsidP="00CA6A05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Zamawiający w celu zabezpieczenia prawidłowej realizacji zamówienia oraz biorąc pod uwagę jego specyfikę, może – wedle swojego wyboru - zawrzeć umowę z Wykonawcą lub sporządzić pisemne zlecenie na realizację zamówienia;</w:t>
      </w:r>
    </w:p>
    <w:p w:rsidR="00133C00" w:rsidRPr="00133C00" w:rsidRDefault="00CA6A05" w:rsidP="00CA6A05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udzielenie zamówienia na roboty budowlane następuje zawsze poprzez zawarcie umowy w formie pisemnej;</w:t>
      </w:r>
    </w:p>
    <w:p w:rsidR="00CA6A05" w:rsidRPr="00133C00" w:rsidRDefault="00CA6A05" w:rsidP="00CA6A05">
      <w:pPr>
        <w:pStyle w:val="Akapitzlist"/>
        <w:numPr>
          <w:ilvl w:val="1"/>
          <w:numId w:val="4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>z przeprowadzonego postępowania o udzielenia zamówienia sporządza</w:t>
      </w:r>
      <w:r w:rsidR="00133C00"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się</w:t>
      </w:r>
      <w:r w:rsidRPr="00133C0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protokół, zgodnie z załącznikiem nr 1 do Regulaminu.</w:t>
      </w:r>
    </w:p>
    <w:p w:rsidR="00CA6A05" w:rsidRPr="00C0572C" w:rsidRDefault="00CA6A05" w:rsidP="00CA6A05">
      <w:pPr>
        <w:suppressAutoHyphens w:val="0"/>
        <w:spacing w:before="119" w:after="119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C0572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5</w:t>
      </w:r>
    </w:p>
    <w:p w:rsidR="00CA6A05" w:rsidRPr="003839AC" w:rsidRDefault="00CA6A05" w:rsidP="003839AC">
      <w:pPr>
        <w:suppressAutoHyphens w:val="0"/>
        <w:spacing w:before="119" w:after="119" w:line="360" w:lineRule="auto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Wyłączenia ze stosowania procedur</w:t>
      </w:r>
    </w:p>
    <w:p w:rsidR="00133C00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Przepisów określonych w niniejszym Regulaminie nie stosuje się do:</w:t>
      </w:r>
    </w:p>
    <w:p w:rsidR="00133C00" w:rsidRPr="003839AC" w:rsidRDefault="00CA6A05" w:rsidP="003839AC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usług szkoleniowych dotyczących pracowników </w:t>
      </w:r>
      <w:r w:rsidR="00133C00" w:rsidRPr="003839AC">
        <w:rPr>
          <w:rFonts w:asciiTheme="minorHAnsi" w:eastAsia="Times New Roman" w:hAnsiTheme="minorHAnsi" w:cstheme="minorHAnsi"/>
          <w:kern w:val="0"/>
          <w:lang w:eastAsia="pl-PL" w:bidi="ar-SA"/>
        </w:rPr>
        <w:t>G</w:t>
      </w: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OPS,</w:t>
      </w:r>
    </w:p>
    <w:p w:rsidR="00133C00" w:rsidRPr="00D37FDC" w:rsidRDefault="00D37FDC" w:rsidP="00D37FDC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07A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opłaty skarbowe, opłaty notarialne, sądowe koszty i opłaty lub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inne opłaty ad</w:t>
      </w:r>
      <w:r w:rsidRPr="00307A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ministracyjne, </w:t>
      </w:r>
    </w:p>
    <w:p w:rsidR="00133C00" w:rsidRPr="00386130" w:rsidRDefault="00CA6A05" w:rsidP="00386130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ogłoszeń prasowych,</w:t>
      </w:r>
      <w:r w:rsidR="00386130" w:rsidRPr="0038613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386130" w:rsidRPr="00307A20">
        <w:rPr>
          <w:rFonts w:asciiTheme="minorHAnsi" w:eastAsia="Times New Roman" w:hAnsiTheme="minorHAnsi" w:cstheme="minorHAnsi"/>
          <w:kern w:val="0"/>
          <w:lang w:eastAsia="pl-PL" w:bidi="ar-SA"/>
        </w:rPr>
        <w:t>zakup publikacji i czasopism,</w:t>
      </w:r>
    </w:p>
    <w:p w:rsidR="00133C00" w:rsidRDefault="00CA6A05" w:rsidP="003839AC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ś</w:t>
      </w:r>
      <w:r w:rsidR="00BE73BE">
        <w:rPr>
          <w:rFonts w:asciiTheme="minorHAnsi" w:eastAsia="Times New Roman" w:hAnsiTheme="minorHAnsi" w:cstheme="minorHAnsi"/>
          <w:kern w:val="0"/>
          <w:lang w:eastAsia="pl-PL" w:bidi="ar-SA"/>
        </w:rPr>
        <w:t>rodki czystości,</w:t>
      </w:r>
    </w:p>
    <w:p w:rsidR="00307A20" w:rsidRPr="00307A20" w:rsidRDefault="00307A20" w:rsidP="00307A20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07A20">
        <w:rPr>
          <w:rFonts w:asciiTheme="minorHAnsi" w:eastAsia="Times New Roman" w:hAnsiTheme="minorHAnsi" w:cstheme="minorHAnsi"/>
          <w:kern w:val="0"/>
          <w:lang w:eastAsia="pl-PL" w:bidi="ar-SA"/>
        </w:rPr>
        <w:t>zakup usług pocztowych, telekomunikacyjnych,</w:t>
      </w:r>
    </w:p>
    <w:p w:rsidR="00BE73BE" w:rsidRPr="00307A20" w:rsidRDefault="00BE73BE" w:rsidP="00BE73BE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zamówień </w:t>
      </w:r>
      <w:r w:rsidRPr="00BE73BE">
        <w:rPr>
          <w:rFonts w:asciiTheme="minorHAnsi" w:eastAsia="Times New Roman" w:hAnsiTheme="minorHAnsi" w:cstheme="minorHAnsi"/>
          <w:kern w:val="0"/>
          <w:lang w:eastAsia="pl-PL" w:bidi="ar-SA"/>
        </w:rPr>
        <w:t>które mogą być świadczone tylko przez jednego Wykonawcę</w:t>
      </w:r>
      <w:r w:rsidR="00386130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</w:p>
    <w:p w:rsidR="00307A20" w:rsidRPr="00307A20" w:rsidRDefault="00307A20" w:rsidP="00307A20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07A20">
        <w:rPr>
          <w:rFonts w:asciiTheme="minorHAnsi" w:eastAsia="Times New Roman" w:hAnsiTheme="minorHAnsi" w:cstheme="minorHAnsi"/>
          <w:kern w:val="0"/>
          <w:lang w:eastAsia="pl-PL" w:bidi="ar-SA"/>
        </w:rPr>
        <w:t>umowy z zakresu prawa pracy,</w:t>
      </w:r>
    </w:p>
    <w:p w:rsidR="00307A20" w:rsidRPr="003839AC" w:rsidRDefault="00D37FDC" w:rsidP="00307A20">
      <w:pPr>
        <w:pStyle w:val="Akapitzlist"/>
        <w:numPr>
          <w:ilvl w:val="1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usługi bankowe.</w:t>
      </w:r>
    </w:p>
    <w:p w:rsidR="00133C00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W przypadku natychmiastowej potrzeby udzielenia zamówienia (nieprzewidziane, nieplanowane zamówienia, wynikające z nagłej, nieplanowanej zmiany okoliczności) zaproszenie do złożenia oferty może zostać skierowane w formie ustnej osobiście lub telefonicznie, do mniej niż trzech Wykonawców, niezależnie od wartości zamówienia. Oferty w takim przypadku również mogą zostać złożone ustni</w:t>
      </w:r>
      <w:r w:rsidR="00133C00" w:rsidRPr="003839AC">
        <w:rPr>
          <w:rFonts w:asciiTheme="minorHAnsi" w:eastAsia="Times New Roman" w:hAnsiTheme="minorHAnsi" w:cstheme="minorHAnsi"/>
          <w:kern w:val="0"/>
          <w:lang w:eastAsia="pl-PL" w:bidi="ar-SA"/>
        </w:rPr>
        <w:t>e.</w:t>
      </w:r>
    </w:p>
    <w:p w:rsidR="00133C00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W przypadku, gdy zamówienie może zostać udzielone wyłącznie jednemu Wykonawcy z przyczyn o obiektywnym charakterze, zamówienia udziela się po przeprowadzeniu negocjacji z wybranym Wykonawcą.</w:t>
      </w:r>
    </w:p>
    <w:p w:rsidR="00133C00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Zamówienia można udzielić w sposób określony w ust. 3 również w innych przypadkach, o których mowa w art. 214 ustawy.</w:t>
      </w:r>
    </w:p>
    <w:p w:rsidR="00133C00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W uzasadnionych przypadkach, dopuszcza się udzielenie zamówienia, którego przedmiotem jest wykonanie określonych usług, poprzez zawarcie umowy cywilnoprawnej z pracownikiem Zamawiającego.</w:t>
      </w:r>
    </w:p>
    <w:p w:rsidR="003839AC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W przypadkach szczególnie uzasadnionych, nie wymienionych w poprzednich punktach, zamówienie może zostać udzielone wybranemu Wykonawcy z pominięciem procedury, o której mowa w § 3 niniejszego regulaminu, z zastrzeżeniem zasady wymienionej w § 2 ust. 3 niniejszego regulaminu.</w:t>
      </w:r>
    </w:p>
    <w:p w:rsidR="003839AC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Przy udzielaniu zamówienia w sposób określony w ust. 2, 3, 4, 5, 6 niniejszego paragrafu, wymagane jest udokumentowanie procedury udzielenia zamówienia w wybrany sposób, </w:t>
      </w:r>
      <w:r w:rsidR="00386130">
        <w:rPr>
          <w:rFonts w:asciiTheme="minorHAnsi" w:eastAsia="Times New Roman" w:hAnsiTheme="minorHAnsi" w:cstheme="minorHAnsi"/>
          <w:kern w:val="0"/>
          <w:lang w:eastAsia="pl-PL" w:bidi="ar-SA"/>
        </w:rPr>
        <w:br/>
      </w: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tym pisemne uzasadnienie konieczności zastosowania wybranego trybu. Pisemne uzasadnienie przygotowuje Pracownik </w:t>
      </w:r>
      <w:r w:rsidR="00133C00" w:rsidRPr="003839AC">
        <w:rPr>
          <w:rFonts w:asciiTheme="minorHAnsi" w:eastAsia="Times New Roman" w:hAnsiTheme="minorHAnsi" w:cstheme="minorHAnsi"/>
          <w:kern w:val="0"/>
          <w:lang w:eastAsia="pl-PL" w:bidi="ar-SA"/>
        </w:rPr>
        <w:t>G</w:t>
      </w: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OPS, odpowiedzialny za realizację przedmiotu zamówienia. Czynności podejmowane dokumentuje się w formie notatki służbowej lub protokołu, o którym mowa w załączniku nr 1. </w:t>
      </w:r>
    </w:p>
    <w:p w:rsidR="00CA6A05" w:rsidRPr="003839AC" w:rsidRDefault="00CA6A05" w:rsidP="003839AC">
      <w:pPr>
        <w:pStyle w:val="Akapitzlist"/>
        <w:numPr>
          <w:ilvl w:val="0"/>
          <w:numId w:val="5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Jeżeli w postępowaniu prowadzonym w oparciu o zasady niniejszego regulaminu, w terminie przeznaczonym na składanie ofert nie wpłynie żadna ważna oferta, a po terminie wpłynie tylko jedna oferta Wykonawcy, zamówienie może być udzielone temu Wykonawcy, jako jedynemu zainteresowanemu zaproszeniem Zamawiającego do wykonania przedmiotu zamówienia.</w:t>
      </w:r>
    </w:p>
    <w:p w:rsidR="00CA6A05" w:rsidRPr="003839AC" w:rsidRDefault="00CA6A05" w:rsidP="00386130">
      <w:pPr>
        <w:suppressAutoHyphens w:val="0"/>
        <w:spacing w:after="240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§ 6</w:t>
      </w:r>
      <w:r w:rsidR="00386130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br/>
      </w:r>
      <w:r w:rsidRPr="003839A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Nadzór i realizacja umowy</w:t>
      </w:r>
    </w:p>
    <w:p w:rsidR="003839AC" w:rsidRPr="003839AC" w:rsidRDefault="00CA6A05" w:rsidP="003839AC">
      <w:pPr>
        <w:pStyle w:val="Akapitzlist"/>
        <w:numPr>
          <w:ilvl w:val="0"/>
          <w:numId w:val="6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Po wyłonieniu Wykonawcy pracownik odpowiedzialny</w:t>
      </w:r>
      <w:r w:rsidR="003839AC"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 realizację przedmiotu zamówienia, informuje Kierownika o wynikach przeprowadzonego postępowania poprzez przekazanie notatki służbowej lub protokołu do zatwierdzenia. </w:t>
      </w:r>
    </w:p>
    <w:p w:rsidR="003839AC" w:rsidRPr="003839AC" w:rsidRDefault="00CA6A05" w:rsidP="003839AC">
      <w:pPr>
        <w:pStyle w:val="Akapitzlist"/>
        <w:numPr>
          <w:ilvl w:val="0"/>
          <w:numId w:val="6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Kierownik jest odpowiedzialny za realizację zamówienia zgodnie z zawartą w tym przedmiocie umową.</w:t>
      </w:r>
    </w:p>
    <w:p w:rsidR="00CA6A05" w:rsidRPr="003839AC" w:rsidRDefault="00CA6A05" w:rsidP="003839AC">
      <w:pPr>
        <w:pStyle w:val="Akapitzlist"/>
        <w:numPr>
          <w:ilvl w:val="0"/>
          <w:numId w:val="6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 sprawdzenie prawidłowości wystawienia faktury zgodnie z treścią umowy, dbając w szczególności o zgodne z obowiązującymi przepisami wydatkowanie środków publicznych odpowiada </w:t>
      </w:r>
      <w:r w:rsidR="003839AC">
        <w:rPr>
          <w:rFonts w:asciiTheme="minorHAnsi" w:eastAsia="Times New Roman" w:hAnsiTheme="minorHAnsi" w:cstheme="minorHAnsi"/>
          <w:kern w:val="0"/>
          <w:lang w:eastAsia="pl-PL" w:bidi="ar-SA"/>
        </w:rPr>
        <w:t>Główny Księgowy</w:t>
      </w: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. </w:t>
      </w:r>
    </w:p>
    <w:p w:rsidR="00CA6A05" w:rsidRPr="00386130" w:rsidRDefault="00CA6A05" w:rsidP="00386130">
      <w:pPr>
        <w:suppressAutoHyphens w:val="0"/>
        <w:spacing w:before="119" w:after="119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§ 7</w:t>
      </w:r>
      <w:r w:rsidR="00386130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br/>
      </w:r>
      <w:r w:rsidRPr="003839A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Postanowienia końcowe</w:t>
      </w:r>
    </w:p>
    <w:p w:rsidR="003839AC" w:rsidRDefault="00CA6A05" w:rsidP="003839AC">
      <w:pPr>
        <w:pStyle w:val="Akapitzlist"/>
        <w:numPr>
          <w:ilvl w:val="0"/>
          <w:numId w:val="8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 przestrzeganie Regulaminu odpowiedzialny jest Kierownik oraz wszyscy pracownicy </w:t>
      </w:r>
      <w:r w:rsidR="003839AC" w:rsidRPr="003839AC">
        <w:rPr>
          <w:rFonts w:asciiTheme="minorHAnsi" w:eastAsia="Times New Roman" w:hAnsiTheme="minorHAnsi" w:cstheme="minorHAnsi"/>
          <w:kern w:val="0"/>
          <w:lang w:eastAsia="pl-PL" w:bidi="ar-SA"/>
        </w:rPr>
        <w:t>G</w:t>
      </w: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OPS w </w:t>
      </w:r>
      <w:r w:rsidR="003839AC" w:rsidRPr="003839AC">
        <w:rPr>
          <w:rFonts w:asciiTheme="minorHAnsi" w:eastAsia="Times New Roman" w:hAnsiTheme="minorHAnsi" w:cstheme="minorHAnsi"/>
          <w:kern w:val="0"/>
          <w:lang w:eastAsia="pl-PL" w:bidi="ar-SA"/>
        </w:rPr>
        <w:t>Zgorzelcu</w:t>
      </w: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:rsidR="003839AC" w:rsidRDefault="00CA6A05" w:rsidP="003839AC">
      <w:pPr>
        <w:pStyle w:val="Akapitzlist"/>
        <w:numPr>
          <w:ilvl w:val="0"/>
          <w:numId w:val="8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W sprawach nieuregulowanych niniejszym Regulaminem zastosowanie mają przepisy powszechnie obowiązującego prawa, w szczególności Kodeksu Cywilnego.</w:t>
      </w:r>
    </w:p>
    <w:p w:rsidR="00CA6A05" w:rsidRPr="003839AC" w:rsidRDefault="00CA6A05" w:rsidP="003839AC">
      <w:pPr>
        <w:pStyle w:val="Akapitzlist"/>
        <w:numPr>
          <w:ilvl w:val="0"/>
          <w:numId w:val="8"/>
        </w:numPr>
        <w:suppressAutoHyphens w:val="0"/>
        <w:spacing w:before="119" w:after="119" w:line="36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lang w:eastAsia="pl-PL" w:bidi="ar-SA"/>
        </w:rPr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:rsidR="00CA6A05" w:rsidRPr="003839AC" w:rsidRDefault="00CA6A05" w:rsidP="003839AC">
      <w:pPr>
        <w:pageBreakBefore/>
        <w:suppressAutoHyphens w:val="0"/>
        <w:spacing w:before="100" w:beforeAutospacing="1"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Załącznik nr 1 do </w:t>
      </w:r>
      <w:bookmarkStart w:id="1" w:name="_Hlk61870280"/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„Regulaminu udzielania zamówień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  <w:t>publicznych o wartość nieprzekraczającej kwoty 130 000 złotych”</w:t>
      </w:r>
      <w:bookmarkEnd w:id="1"/>
    </w:p>
    <w:p w:rsidR="003839AC" w:rsidRDefault="003839AC" w:rsidP="00CA6A05">
      <w:pPr>
        <w:suppressAutoHyphens w:val="0"/>
        <w:jc w:val="center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:rsidR="00C54928" w:rsidRDefault="00C54928" w:rsidP="00CA6A05">
      <w:pPr>
        <w:suppressAutoHyphens w:val="0"/>
        <w:jc w:val="center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:rsidR="00CA6A05" w:rsidRPr="003839AC" w:rsidRDefault="00CA6A05" w:rsidP="00C54928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P R O T O K Ó Ł</w:t>
      </w:r>
    </w:p>
    <w:p w:rsidR="00CA6A05" w:rsidRPr="003839AC" w:rsidRDefault="00CA6A05" w:rsidP="00C54928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z postępowania o udzielenie zamówienia publicznego,</w:t>
      </w:r>
    </w:p>
    <w:p w:rsidR="00CA6A05" w:rsidRPr="003839AC" w:rsidRDefault="00CA6A05" w:rsidP="00C54928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 xml:space="preserve">którego wartość nie przekracza 130 000 złotych 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I.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Przedmiot zamówienia publicznego (nazwa zamówienia)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………………………………………………………………………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…………………………………………………………………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II.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Szacunkowa wartość zamówienia: ………………………........................zł netto.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III.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Podstawowe informacje dotyczące przeprowadzonego postępowania: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 xml:space="preserve">1. 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Nazwy i adresy Wykonawców, do których w dniu ………………………….. skierowano zaproszenie do złożenia oferty: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1)……………………………………………………………………………..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2)……………………………………………………………………………..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3)……………………………………………………………………………..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4) …………………………………………………………………………….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2.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Zamieszczenie ogłoszenia na stronie BIP – data zamieszczenia…………………………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3.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Dane dotyczące złożonych ofert: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 zapytanie odpowiedziało ……………Wykonawców, którzy w terminie do dnia ………………………. złożyli następujące oferty: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"/>
        <w:gridCol w:w="2989"/>
        <w:gridCol w:w="2666"/>
        <w:gridCol w:w="4022"/>
      </w:tblGrid>
      <w:tr w:rsidR="00CA6A05" w:rsidRPr="003839AC" w:rsidTr="00057279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3839A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3839A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Nazwa i adres Wykonawcy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3839A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Cena ofertowa netto/brutto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3839A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Inne elementy oferty podlegające ocenie</w:t>
            </w:r>
          </w:p>
        </w:tc>
      </w:tr>
      <w:tr w:rsidR="00CA6A05" w:rsidRPr="003839AC" w:rsidTr="00057279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6A05" w:rsidRPr="003839AC" w:rsidTr="00057279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05" w:rsidRPr="003839AC" w:rsidRDefault="00CA6A05" w:rsidP="003839AC">
            <w:pPr>
              <w:suppressAutoHyphens w:val="0"/>
              <w:spacing w:before="100" w:beforeAutospacing="1" w:after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IV.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Wynik postępowania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V.</w:t>
      </w: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Inne istotne informacje (wypełnić, jeśli dotyczy):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A6A05" w:rsidRPr="003839AC" w:rsidRDefault="00CA6A05" w:rsidP="003839AC">
      <w:pPr>
        <w:suppressAutoHyphens w:val="0"/>
        <w:spacing w:before="100" w:beforeAutospacing="1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Protokół sporządził:………………………………………… dnia ………………………….…</w:t>
      </w:r>
    </w:p>
    <w:p w:rsidR="00CA6A05" w:rsidRPr="003839AC" w:rsidRDefault="00CA6A05" w:rsidP="003839AC">
      <w:pPr>
        <w:suppressAutoHyphens w:val="0"/>
        <w:spacing w:before="100" w:beforeAutospacing="1" w:after="24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839AC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Zatwierdził:…………………………………………………. dnia ……………………………</w:t>
      </w:r>
    </w:p>
    <w:p w:rsidR="00FA119D" w:rsidRPr="003839AC" w:rsidRDefault="00F476DA">
      <w:pPr>
        <w:rPr>
          <w:rFonts w:asciiTheme="minorHAnsi" w:hAnsiTheme="minorHAnsi" w:cstheme="minorHAnsi"/>
          <w:sz w:val="20"/>
          <w:szCs w:val="20"/>
        </w:rPr>
      </w:pPr>
    </w:p>
    <w:sectPr w:rsidR="00FA119D" w:rsidRPr="003839AC" w:rsidSect="00600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89C"/>
    <w:multiLevelType w:val="hybridMultilevel"/>
    <w:tmpl w:val="8C8A16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D62E10"/>
    <w:multiLevelType w:val="hybridMultilevel"/>
    <w:tmpl w:val="9AAC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AD8"/>
    <w:multiLevelType w:val="hybridMultilevel"/>
    <w:tmpl w:val="5D36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4474"/>
    <w:multiLevelType w:val="hybridMultilevel"/>
    <w:tmpl w:val="FE1E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1D10"/>
    <w:multiLevelType w:val="hybridMultilevel"/>
    <w:tmpl w:val="6066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5912"/>
    <w:multiLevelType w:val="hybridMultilevel"/>
    <w:tmpl w:val="BD38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11E83"/>
    <w:multiLevelType w:val="hybridMultilevel"/>
    <w:tmpl w:val="6ED4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D1D26"/>
    <w:multiLevelType w:val="hybridMultilevel"/>
    <w:tmpl w:val="E472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savePreviewPicture/>
  <w:compat/>
  <w:rsids>
    <w:rsidRoot w:val="00080A6A"/>
    <w:rsid w:val="00080A6A"/>
    <w:rsid w:val="00133C00"/>
    <w:rsid w:val="0029009D"/>
    <w:rsid w:val="002B4466"/>
    <w:rsid w:val="00307A20"/>
    <w:rsid w:val="003520A5"/>
    <w:rsid w:val="003839AC"/>
    <w:rsid w:val="00386130"/>
    <w:rsid w:val="00544544"/>
    <w:rsid w:val="005678E3"/>
    <w:rsid w:val="005C5094"/>
    <w:rsid w:val="00600153"/>
    <w:rsid w:val="00600D38"/>
    <w:rsid w:val="00811968"/>
    <w:rsid w:val="008A68C8"/>
    <w:rsid w:val="009C3DA5"/>
    <w:rsid w:val="00A25637"/>
    <w:rsid w:val="00A95736"/>
    <w:rsid w:val="00AF6397"/>
    <w:rsid w:val="00BA19B7"/>
    <w:rsid w:val="00BE73BE"/>
    <w:rsid w:val="00C50375"/>
    <w:rsid w:val="00C54928"/>
    <w:rsid w:val="00CA6A05"/>
    <w:rsid w:val="00D16CFF"/>
    <w:rsid w:val="00D37FDC"/>
    <w:rsid w:val="00F476DA"/>
    <w:rsid w:val="00F525FC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0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A05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56FD"/>
    <w:rPr>
      <w:rFonts w:cs="Mangal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56F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3158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9</cp:revision>
  <cp:lastPrinted>2021-04-30T11:32:00Z</cp:lastPrinted>
  <dcterms:created xsi:type="dcterms:W3CDTF">2021-04-27T10:59:00Z</dcterms:created>
  <dcterms:modified xsi:type="dcterms:W3CDTF">2021-04-30T11:33:00Z</dcterms:modified>
</cp:coreProperties>
</file>